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B846DAB" w14:textId="77777777" w:rsidR="005B3092" w:rsidRPr="005B3092" w:rsidRDefault="005B3092" w:rsidP="005613FE">
      <w:pPr>
        <w:ind w:right="648"/>
        <w:jc w:val="center"/>
        <w:rPr>
          <w:rFonts w:ascii="Calibri" w:hAnsi="Calibri" w:cs="Calibri"/>
          <w:b/>
          <w:sz w:val="21"/>
          <w:szCs w:val="21"/>
        </w:rPr>
      </w:pPr>
      <w:r w:rsidRPr="005B3092">
        <w:rPr>
          <w:rFonts w:ascii="Calibri" w:hAnsi="Calibri" w:cs="Calibri"/>
          <w:b/>
          <w:sz w:val="21"/>
          <w:szCs w:val="21"/>
        </w:rPr>
        <w:t>MINUTES</w:t>
      </w:r>
    </w:p>
    <w:p w14:paraId="52703799" w14:textId="77777777" w:rsidR="005B3092" w:rsidRPr="005B3092" w:rsidRDefault="005B3092" w:rsidP="005613FE">
      <w:pPr>
        <w:ind w:right="648"/>
        <w:jc w:val="center"/>
        <w:rPr>
          <w:rFonts w:ascii="Calibri" w:hAnsi="Calibri" w:cs="Calibri"/>
          <w:b/>
          <w:sz w:val="21"/>
          <w:szCs w:val="21"/>
        </w:rPr>
      </w:pPr>
      <w:r w:rsidRPr="005B3092">
        <w:rPr>
          <w:rFonts w:ascii="Calibri" w:hAnsi="Calibri" w:cs="Calibri"/>
          <w:b/>
          <w:sz w:val="21"/>
          <w:szCs w:val="21"/>
        </w:rPr>
        <w:t>COUNCIL ON TEACHER EDUCATION MEETING</w:t>
      </w:r>
    </w:p>
    <w:p w14:paraId="3611D9CD" w14:textId="77777777" w:rsidR="005B3092" w:rsidRPr="005B3092" w:rsidRDefault="005B3092" w:rsidP="005613FE">
      <w:pPr>
        <w:ind w:right="648"/>
        <w:jc w:val="center"/>
        <w:rPr>
          <w:rFonts w:ascii="Calibri" w:hAnsi="Calibri" w:cs="Calibri"/>
          <w:sz w:val="21"/>
          <w:szCs w:val="21"/>
        </w:rPr>
      </w:pPr>
      <w:r w:rsidRPr="005B3092">
        <w:rPr>
          <w:rFonts w:ascii="Calibri" w:hAnsi="Calibri" w:cs="Calibri"/>
          <w:sz w:val="21"/>
          <w:szCs w:val="21"/>
        </w:rPr>
        <w:t>November 21, 2022</w:t>
      </w:r>
    </w:p>
    <w:p w14:paraId="65DD528E" w14:textId="77777777" w:rsidR="005B3092" w:rsidRPr="005B3092" w:rsidRDefault="005B3092" w:rsidP="005613FE">
      <w:pPr>
        <w:ind w:right="648"/>
        <w:rPr>
          <w:rFonts w:ascii="Calibri" w:hAnsi="Calibri" w:cs="Calibri"/>
          <w:sz w:val="21"/>
          <w:szCs w:val="21"/>
        </w:rPr>
      </w:pPr>
      <w:r w:rsidRPr="005B3092">
        <w:rPr>
          <w:rFonts w:ascii="Calibri" w:hAnsi="Calibri" w:cs="Calibri"/>
          <w:noProof/>
          <w:sz w:val="21"/>
          <w:szCs w:val="21"/>
        </w:rPr>
        <mc:AlternateContent>
          <mc:Choice Requires="wps">
            <w:drawing>
              <wp:anchor distT="0" distB="0" distL="114300" distR="114300" simplePos="0" relativeHeight="251659264" behindDoc="0" locked="0" layoutInCell="1" allowOverlap="1" wp14:anchorId="2FA07FE3" wp14:editId="2E4516AC">
                <wp:simplePos x="0" y="0"/>
                <wp:positionH relativeFrom="column">
                  <wp:posOffset>-351581</wp:posOffset>
                </wp:positionH>
                <wp:positionV relativeFrom="paragraph">
                  <wp:posOffset>132570</wp:posOffset>
                </wp:positionV>
                <wp:extent cx="7077075" cy="19050"/>
                <wp:effectExtent l="0" t="0" r="28575" b="19050"/>
                <wp:wrapNone/>
                <wp:docPr id="1" name="Straight Connector 1"/>
                <wp:cNvGraphicFramePr/>
                <a:graphic xmlns:a="http://schemas.openxmlformats.org/drawingml/2006/main">
                  <a:graphicData uri="http://schemas.microsoft.com/office/word/2010/wordprocessingShape">
                    <wps:wsp>
                      <wps:cNvCnPr/>
                      <wps:spPr>
                        <a:xfrm>
                          <a:off x="0" y="0"/>
                          <a:ext cx="7077075" cy="19050"/>
                        </a:xfrm>
                        <a:prstGeom prst="line">
                          <a:avLst/>
                        </a:prstGeom>
                      </wps:spPr>
                      <wps:style>
                        <a:lnRef idx="3">
                          <a:schemeClr val="dk1"/>
                        </a:lnRef>
                        <a:fillRef idx="0">
                          <a:schemeClr val="dk1"/>
                        </a:fillRef>
                        <a:effectRef idx="2">
                          <a:schemeClr val="dk1"/>
                        </a:effectRef>
                        <a:fontRef idx="minor">
                          <a:schemeClr val="tx1"/>
                        </a:fontRef>
                      </wps:style>
                      <wps:bodyPr/>
                    </wps:wsp>
                  </a:graphicData>
                </a:graphic>
              </wp:anchor>
            </w:drawing>
          </mc:Choice>
          <mc:Fallback xmlns:a="http://schemas.openxmlformats.org/drawingml/2006/main">
            <w:pict w14:anchorId="0DA79959">
              <v:line id="Straight Connector 1" style="position:absolute;z-index:251659264;visibility:visible;mso-wrap-style:square;mso-wrap-distance-left:9pt;mso-wrap-distance-top:0;mso-wrap-distance-right:9pt;mso-wrap-distance-bottom:0;mso-position-horizontal:absolute;mso-position-horizontal-relative:text;mso-position-vertical:absolute;mso-position-vertical-relative:text" o:spid="_x0000_s1026" strokecolor="black [3200]" strokeweight="1.5pt" from="-27.7pt,10.45pt" to="529.55pt,11.95pt" w14:anchorId="13F8735D"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">
                <v:stroke joinstyle="miter"/>
              </v:line>
            </w:pict>
          </mc:Fallback>
        </mc:AlternateContent>
      </w:r>
    </w:p>
    <w:p w14:paraId="76B4FD8E" w14:textId="77777777" w:rsidR="005B3092" w:rsidRPr="005B3092" w:rsidRDefault="005B3092" w:rsidP="005613FE">
      <w:pPr>
        <w:pStyle w:val="NoSpacing"/>
        <w:ind w:right="648"/>
        <w:rPr>
          <w:rFonts w:ascii="Calibri" w:hAnsi="Calibri" w:cs="Calibri"/>
        </w:rPr>
      </w:pPr>
      <w:r w:rsidRPr="005B3092">
        <w:rPr>
          <w:rFonts w:ascii="Calibri" w:hAnsi="Calibri" w:cs="Calibri"/>
          <w:b/>
        </w:rPr>
        <w:t xml:space="preserve">MEMBERS PRESENT: </w:t>
      </w:r>
      <w:r w:rsidRPr="005B3092">
        <w:rPr>
          <w:rFonts w:ascii="Calibri" w:hAnsi="Calibri" w:cs="Calibri"/>
        </w:rPr>
        <w:t xml:space="preserve">Jessica Baxter, Curtis Benjamin, Lacee Boschetto, Steven Camicia, Amanda Dawson, Nichelle Frank, Tom Higbee, Jana Johnson (for Peter Mathesius), Jessica Koltz, Lisa McLachlan, Kelli Munns, Greg Podgorski, Sylvia Read, Allison Riddle, Jessica Rivera-Mueller, Marla Robertson, Kady Schneiter, Lynette Tervort, Nate Trauntvein </w:t>
      </w:r>
    </w:p>
    <w:p w14:paraId="187026FA" w14:textId="77777777" w:rsidR="005B3092" w:rsidRPr="005B3092" w:rsidRDefault="005B3092" w:rsidP="005613FE">
      <w:pPr>
        <w:pStyle w:val="NoSpacing"/>
        <w:ind w:right="648"/>
        <w:rPr>
          <w:rFonts w:ascii="Calibri" w:hAnsi="Calibri" w:cs="Calibri"/>
        </w:rPr>
      </w:pPr>
    </w:p>
    <w:p w14:paraId="2193F800" w14:textId="77777777" w:rsidR="005B3092" w:rsidRPr="005B3092" w:rsidRDefault="05CBF73D" w:rsidP="005613FE">
      <w:pPr>
        <w:ind w:right="648"/>
        <w:rPr>
          <w:rFonts w:ascii="Calibri" w:hAnsi="Calibri" w:cs="Calibri"/>
          <w:sz w:val="21"/>
          <w:szCs w:val="21"/>
        </w:rPr>
      </w:pPr>
      <w:r w:rsidRPr="05CBF73D">
        <w:rPr>
          <w:rFonts w:ascii="Calibri" w:hAnsi="Calibri" w:cs="Calibri"/>
          <w:b/>
          <w:bCs/>
          <w:sz w:val="21"/>
          <w:szCs w:val="21"/>
        </w:rPr>
        <w:t xml:space="preserve">MEMBERS EXCUSED: </w:t>
      </w:r>
      <w:r w:rsidRPr="05CBF73D">
        <w:rPr>
          <w:rFonts w:ascii="Calibri" w:hAnsi="Calibri" w:cs="Calibri"/>
          <w:sz w:val="21"/>
          <w:szCs w:val="21"/>
        </w:rPr>
        <w:t>Paul Barr, Jeni Buist, Marilyn Cuch, Dennise Gackstetter, Spencer Holmgren, Adrianna Mortensen, Lauri Nelson, Maria Spicer-Escalante, Greg Wheeler</w:t>
      </w:r>
    </w:p>
    <w:p w14:paraId="23220D7B" w14:textId="0CF0C1A9" w:rsidR="05CBF73D" w:rsidRDefault="05CBF73D" w:rsidP="005613FE">
      <w:pPr>
        <w:ind w:right="648"/>
      </w:pPr>
    </w:p>
    <w:p w14:paraId="501B3450" w14:textId="7B70FE6A" w:rsidR="005B3092" w:rsidRPr="005B3092" w:rsidRDefault="4DAF41B4" w:rsidP="005613FE">
      <w:pPr>
        <w:pStyle w:val="NoSpacing"/>
        <w:ind w:right="648"/>
        <w:rPr>
          <w:rFonts w:ascii="Calibri" w:hAnsi="Calibri" w:cs="Calibri"/>
        </w:rPr>
      </w:pPr>
      <w:r w:rsidRPr="4DAF41B4">
        <w:rPr>
          <w:rFonts w:ascii="Calibri" w:hAnsi="Calibri" w:cs="Calibri"/>
          <w:b/>
          <w:bCs/>
        </w:rPr>
        <w:t>GUESTS:</w:t>
      </w:r>
      <w:r w:rsidRPr="4DAF41B4">
        <w:rPr>
          <w:rFonts w:ascii="Calibri" w:hAnsi="Calibri" w:cs="Calibri"/>
        </w:rPr>
        <w:t xml:space="preserve"> Greg Cox, Bobbie Crabtree, Sharla Hart, Darcie Peterson</w:t>
      </w:r>
    </w:p>
    <w:p w14:paraId="214582DC" w14:textId="05B3F61E" w:rsidR="005B3092" w:rsidRPr="005B3092" w:rsidRDefault="005B3092" w:rsidP="005613FE">
      <w:pPr>
        <w:pStyle w:val="NoSpacing"/>
        <w:ind w:right="648"/>
        <w:rPr>
          <w:rFonts w:ascii="Calibri" w:hAnsi="Calibri" w:cs="Calibri"/>
          <w:b/>
          <w:bCs/>
          <w:u w:val="single"/>
        </w:rPr>
      </w:pPr>
    </w:p>
    <w:p w14:paraId="0BBF97BE" w14:textId="6CE53968" w:rsidR="005B3092" w:rsidRPr="005B3092" w:rsidRDefault="4DAF41B4" w:rsidP="005613FE">
      <w:pPr>
        <w:pStyle w:val="NoSpacing"/>
        <w:ind w:right="648"/>
        <w:rPr>
          <w:rFonts w:ascii="Calibri" w:hAnsi="Calibri" w:cs="Calibri"/>
          <w:b/>
          <w:bCs/>
          <w:u w:val="single"/>
        </w:rPr>
      </w:pPr>
      <w:r w:rsidRPr="4DAF41B4">
        <w:rPr>
          <w:rFonts w:ascii="Calibri" w:hAnsi="Calibri" w:cs="Calibri"/>
          <w:b/>
          <w:bCs/>
          <w:u w:val="single"/>
        </w:rPr>
        <w:t>ACTION ITEMS:</w:t>
      </w:r>
    </w:p>
    <w:p w14:paraId="502D070D" w14:textId="77777777" w:rsidR="005B3092" w:rsidRPr="005B3092" w:rsidRDefault="005B3092" w:rsidP="005613FE">
      <w:pPr>
        <w:ind w:right="648"/>
        <w:rPr>
          <w:rFonts w:ascii="Calibri" w:hAnsi="Calibri" w:cs="Calibri"/>
          <w:b/>
          <w:sz w:val="21"/>
          <w:szCs w:val="21"/>
          <w:u w:val="single"/>
        </w:rPr>
      </w:pPr>
    </w:p>
    <w:p w14:paraId="6A744BF2" w14:textId="4968F2F9" w:rsidR="005B3092" w:rsidRPr="00F124CA" w:rsidRDefault="005B3092" w:rsidP="005613FE">
      <w:pPr>
        <w:pStyle w:val="ListParagraph"/>
        <w:numPr>
          <w:ilvl w:val="0"/>
          <w:numId w:val="13"/>
        </w:numPr>
        <w:ind w:right="648"/>
        <w:rPr>
          <w:rFonts w:ascii="Calibri" w:hAnsi="Calibri" w:cs="Calibri"/>
          <w:sz w:val="21"/>
          <w:szCs w:val="21"/>
        </w:rPr>
      </w:pPr>
      <w:r w:rsidRPr="00F124CA">
        <w:rPr>
          <w:rFonts w:ascii="Calibri" w:hAnsi="Calibri" w:cs="Calibri"/>
          <w:sz w:val="21"/>
          <w:szCs w:val="21"/>
        </w:rPr>
        <w:t xml:space="preserve">Approval of Minutes: </w:t>
      </w:r>
      <w:hyperlink r:id="rId7" w:history="1">
        <w:r w:rsidRPr="00F124CA">
          <w:rPr>
            <w:rStyle w:val="Hyperlink"/>
            <w:rFonts w:ascii="Calibri" w:hAnsi="Calibri" w:cs="Calibri"/>
            <w:sz w:val="21"/>
            <w:szCs w:val="21"/>
          </w:rPr>
          <w:t>https://usu.box.com/s/6hqwm1qefja0uryhpwjl5mm48zq41voq</w:t>
        </w:r>
      </w:hyperlink>
      <w:r w:rsidRPr="00F124CA">
        <w:rPr>
          <w:rFonts w:ascii="Calibri" w:hAnsi="Calibri" w:cs="Calibri"/>
          <w:sz w:val="21"/>
          <w:szCs w:val="21"/>
        </w:rPr>
        <w:t xml:space="preserve"> </w:t>
      </w:r>
    </w:p>
    <w:p w14:paraId="4D7347A3" w14:textId="08D5B6D9" w:rsidR="005B3092" w:rsidRDefault="005B3092" w:rsidP="005613FE">
      <w:pPr>
        <w:ind w:right="648" w:firstLine="720"/>
        <w:rPr>
          <w:rFonts w:ascii="Calibri" w:hAnsi="Calibri" w:cs="Calibri"/>
          <w:sz w:val="21"/>
          <w:szCs w:val="21"/>
        </w:rPr>
      </w:pPr>
      <w:r w:rsidRPr="005B3092">
        <w:rPr>
          <w:rFonts w:ascii="Calibri" w:hAnsi="Calibri" w:cs="Calibri"/>
          <w:sz w:val="21"/>
          <w:szCs w:val="21"/>
        </w:rPr>
        <w:t>Minutes for September 2022 were approved as written.</w:t>
      </w:r>
      <w:bookmarkStart w:id="0" w:name="_Hlk118371243"/>
    </w:p>
    <w:p w14:paraId="09D46AD7" w14:textId="77777777" w:rsidR="005B3092" w:rsidRDefault="005B3092" w:rsidP="005613FE">
      <w:pPr>
        <w:ind w:right="648" w:firstLine="720"/>
        <w:rPr>
          <w:rFonts w:ascii="Calibri" w:hAnsi="Calibri" w:cs="Calibri"/>
          <w:sz w:val="21"/>
          <w:szCs w:val="21"/>
        </w:rPr>
      </w:pPr>
    </w:p>
    <w:p w14:paraId="7E36D037" w14:textId="5B686BD0" w:rsidR="005A03E0" w:rsidRPr="00F124CA" w:rsidRDefault="005A03E0" w:rsidP="005613FE">
      <w:pPr>
        <w:pStyle w:val="ListParagraph"/>
        <w:numPr>
          <w:ilvl w:val="0"/>
          <w:numId w:val="13"/>
        </w:numPr>
        <w:ind w:right="648"/>
        <w:rPr>
          <w:rFonts w:asciiTheme="minorHAnsi" w:hAnsiTheme="minorHAnsi" w:cstheme="minorHAnsi"/>
          <w:sz w:val="21"/>
          <w:szCs w:val="21"/>
        </w:rPr>
      </w:pPr>
      <w:r w:rsidRPr="00F124CA">
        <w:rPr>
          <w:rFonts w:asciiTheme="minorHAnsi" w:hAnsiTheme="minorHAnsi" w:cstheme="minorHAnsi"/>
          <w:sz w:val="21"/>
          <w:szCs w:val="21"/>
        </w:rPr>
        <w:t>Course Approvals:</w:t>
      </w:r>
    </w:p>
    <w:p w14:paraId="2AC73660" w14:textId="189F849E" w:rsidR="005A03E0" w:rsidRPr="005B3092" w:rsidRDefault="005A03E0" w:rsidP="005613FE">
      <w:pPr>
        <w:pStyle w:val="ListParagraph"/>
        <w:ind w:right="648"/>
        <w:rPr>
          <w:rFonts w:asciiTheme="minorHAnsi" w:hAnsiTheme="minorHAnsi" w:cstheme="minorHAnsi"/>
          <w:b/>
          <w:bCs/>
          <w:sz w:val="21"/>
          <w:szCs w:val="21"/>
        </w:rPr>
      </w:pPr>
      <w:r w:rsidRPr="005B3092">
        <w:rPr>
          <w:rFonts w:asciiTheme="minorHAnsi" w:hAnsiTheme="minorHAnsi" w:cstheme="minorHAnsi"/>
          <w:b/>
          <w:bCs/>
          <w:sz w:val="21"/>
          <w:szCs w:val="21"/>
        </w:rPr>
        <w:t>SPED 4000 – Education of Students with Disabilities</w:t>
      </w:r>
    </w:p>
    <w:p w14:paraId="3AAF6150" w14:textId="0D4BA7F6" w:rsidR="005A03E0" w:rsidRPr="005B3092" w:rsidRDefault="3DF6361E" w:rsidP="005613FE">
      <w:pPr>
        <w:pStyle w:val="ListParagraph"/>
        <w:numPr>
          <w:ilvl w:val="0"/>
          <w:numId w:val="4"/>
        </w:numPr>
        <w:ind w:right="648"/>
        <w:rPr>
          <w:rFonts w:asciiTheme="minorHAnsi" w:hAnsiTheme="minorHAnsi" w:cstheme="minorBidi"/>
          <w:sz w:val="21"/>
          <w:szCs w:val="21"/>
        </w:rPr>
      </w:pPr>
      <w:r w:rsidRPr="3DF6361E">
        <w:rPr>
          <w:rFonts w:asciiTheme="minorHAnsi" w:hAnsiTheme="minorHAnsi" w:cstheme="minorBidi"/>
          <w:i/>
          <w:iCs/>
          <w:sz w:val="21"/>
          <w:szCs w:val="21"/>
        </w:rPr>
        <w:t>Proposed Action:</w:t>
      </w:r>
      <w:r w:rsidRPr="3DF6361E">
        <w:rPr>
          <w:rFonts w:asciiTheme="minorHAnsi" w:hAnsiTheme="minorHAnsi" w:cstheme="minorBidi"/>
          <w:sz w:val="21"/>
          <w:szCs w:val="21"/>
        </w:rPr>
        <w:t xml:space="preserve"> Increase </w:t>
      </w:r>
      <w:r w:rsidRPr="3DF6361E">
        <w:rPr>
          <w:rFonts w:asciiTheme="minorHAnsi" w:hAnsiTheme="minorHAnsi" w:cstheme="minorBidi"/>
          <w:i/>
          <w:iCs/>
          <w:sz w:val="21"/>
          <w:szCs w:val="21"/>
        </w:rPr>
        <w:t>Credits to 3</w:t>
      </w:r>
      <w:r w:rsidRPr="3DF6361E">
        <w:rPr>
          <w:rFonts w:asciiTheme="minorHAnsi" w:hAnsiTheme="minorHAnsi" w:cstheme="minorBidi"/>
          <w:sz w:val="21"/>
          <w:szCs w:val="21"/>
        </w:rPr>
        <w:t>, Add New Content, Add Prerequisite. Effective Summer 2023</w:t>
      </w:r>
    </w:p>
    <w:p w14:paraId="56095C31" w14:textId="700792A7" w:rsidR="005A03E0" w:rsidRPr="005B3092" w:rsidRDefault="005A03E0" w:rsidP="005613FE">
      <w:pPr>
        <w:pStyle w:val="ListParagraph"/>
        <w:numPr>
          <w:ilvl w:val="0"/>
          <w:numId w:val="4"/>
        </w:numPr>
        <w:ind w:right="648"/>
        <w:rPr>
          <w:rFonts w:asciiTheme="minorHAnsi" w:hAnsiTheme="minorHAnsi" w:cstheme="minorHAnsi"/>
          <w:sz w:val="21"/>
          <w:szCs w:val="21"/>
        </w:rPr>
      </w:pPr>
      <w:r w:rsidRPr="005B3092">
        <w:rPr>
          <w:rFonts w:asciiTheme="minorHAnsi" w:hAnsiTheme="minorHAnsi" w:cstheme="minorHAnsi"/>
          <w:i/>
          <w:iCs/>
          <w:sz w:val="21"/>
          <w:szCs w:val="21"/>
        </w:rPr>
        <w:t>Justification:</w:t>
      </w:r>
      <w:r w:rsidRPr="005B3092">
        <w:rPr>
          <w:rFonts w:asciiTheme="minorHAnsi" w:hAnsiTheme="minorHAnsi" w:cstheme="minorHAnsi"/>
          <w:sz w:val="21"/>
          <w:szCs w:val="21"/>
        </w:rPr>
        <w:t xml:space="preserve"> </w:t>
      </w:r>
      <w:r w:rsidR="006F7171" w:rsidRPr="005B3092">
        <w:rPr>
          <w:rFonts w:asciiTheme="minorHAnsi" w:hAnsiTheme="minorHAnsi" w:cstheme="minorHAnsi"/>
          <w:sz w:val="21"/>
          <w:szCs w:val="21"/>
        </w:rPr>
        <w:t xml:space="preserve">SPED 4000 provides information on the federal and state laws that govern the education of students with disabilities. The course also provides an overview of the characteristics of students with disabilities and the educational and psychological implications. All teacher education majors are required to complete this course.  The educational landscape in Utah and across the nation has changed from defining special education as a place to defining it as a service.  According to both federal law and accepted best-practices, an inclusive model of education is the most appropriate model of delivering special education services. This means students with disabilities receive all, or the majority of, their education, guided by an Individualized Education Plan (IEP) in the general education classroom alongside their </w:t>
      </w:r>
      <w:r w:rsidR="00AD47FA" w:rsidRPr="005B3092">
        <w:rPr>
          <w:rFonts w:asciiTheme="minorHAnsi" w:hAnsiTheme="minorHAnsi" w:cstheme="minorHAnsi"/>
          <w:sz w:val="21"/>
          <w:szCs w:val="21"/>
        </w:rPr>
        <w:t>typically developing</w:t>
      </w:r>
      <w:r w:rsidR="006F7171" w:rsidRPr="005B3092">
        <w:rPr>
          <w:rFonts w:asciiTheme="minorHAnsi" w:hAnsiTheme="minorHAnsi" w:cstheme="minorHAnsi"/>
          <w:sz w:val="21"/>
          <w:szCs w:val="21"/>
        </w:rPr>
        <w:t xml:space="preserve"> peers. Given this shift in how and where special education services are delivered, Utah school districts have requested that teacher candidates receive more preparation for how to effectively provide these services, particularly for students with significant support needs, within inclusive/general education settings. An additional credit hour needs to be added to SPED 4000 in order to incorporate this additional content and adequately prepare teacher candidates to be effective teachers to all of their students, including those with significant support needs.  Further, teacher candidates need to access this additional content while they are concurrently enrolled in other education courses and field experiences in order for them to successfully learn to directly apply effective inclusive instructional strategies in the classroom.</w:t>
      </w:r>
    </w:p>
    <w:p w14:paraId="327854E1" w14:textId="4F0CCDB3" w:rsidR="006F7171" w:rsidRPr="005B3092" w:rsidRDefault="305649E0" w:rsidP="005613FE">
      <w:pPr>
        <w:pStyle w:val="ListParagraph"/>
        <w:numPr>
          <w:ilvl w:val="0"/>
          <w:numId w:val="4"/>
        </w:numPr>
        <w:ind w:right="648"/>
        <w:rPr>
          <w:rFonts w:asciiTheme="minorHAnsi" w:hAnsiTheme="minorHAnsi" w:cstheme="minorBidi"/>
          <w:sz w:val="21"/>
          <w:szCs w:val="21"/>
        </w:rPr>
      </w:pPr>
      <w:r w:rsidRPr="305649E0">
        <w:rPr>
          <w:rFonts w:asciiTheme="minorHAnsi" w:hAnsiTheme="minorHAnsi" w:cstheme="minorBidi"/>
          <w:i/>
          <w:iCs/>
          <w:sz w:val="21"/>
          <w:szCs w:val="21"/>
        </w:rPr>
        <w:t>Description:</w:t>
      </w:r>
      <w:r w:rsidRPr="305649E0">
        <w:rPr>
          <w:rFonts w:asciiTheme="minorHAnsi" w:hAnsiTheme="minorHAnsi" w:cstheme="minorBidi"/>
          <w:sz w:val="21"/>
          <w:szCs w:val="21"/>
        </w:rPr>
        <w:t xml:space="preserve"> This course provides an overview of the characteristics as well as legal and educational implications for students with disabilities.  Special emphasis will be on providing meaningful instructional strategies and accommodations for the general education classroom.</w:t>
      </w:r>
    </w:p>
    <w:p w14:paraId="3827A7CA" w14:textId="4054F790" w:rsidR="006F7171" w:rsidRDefault="006F7171" w:rsidP="005613FE">
      <w:pPr>
        <w:pStyle w:val="ListParagraph"/>
        <w:numPr>
          <w:ilvl w:val="0"/>
          <w:numId w:val="4"/>
        </w:numPr>
        <w:ind w:right="648"/>
        <w:rPr>
          <w:rFonts w:asciiTheme="minorHAnsi" w:hAnsiTheme="minorHAnsi" w:cstheme="minorHAnsi"/>
          <w:sz w:val="21"/>
          <w:szCs w:val="21"/>
        </w:rPr>
      </w:pPr>
      <w:r w:rsidRPr="005B3092">
        <w:rPr>
          <w:rFonts w:asciiTheme="minorHAnsi" w:hAnsiTheme="minorHAnsi" w:cstheme="minorHAnsi"/>
          <w:i/>
          <w:iCs/>
          <w:sz w:val="21"/>
          <w:szCs w:val="21"/>
        </w:rPr>
        <w:t>Prerequisites:</w:t>
      </w:r>
      <w:r w:rsidRPr="005B3092">
        <w:rPr>
          <w:rFonts w:asciiTheme="minorHAnsi" w:hAnsiTheme="minorHAnsi" w:cstheme="minorHAnsi"/>
          <w:sz w:val="21"/>
          <w:szCs w:val="21"/>
        </w:rPr>
        <w:t xml:space="preserve"> Admission to Teacher Education.</w:t>
      </w:r>
    </w:p>
    <w:p w14:paraId="16AA2795" w14:textId="1BC3B17E" w:rsidR="00E72F66" w:rsidRDefault="00E72F66" w:rsidP="005613FE">
      <w:pPr>
        <w:ind w:left="1080" w:right="648"/>
        <w:rPr>
          <w:rFonts w:asciiTheme="minorHAnsi" w:hAnsiTheme="minorHAnsi" w:cstheme="minorHAnsi"/>
          <w:sz w:val="21"/>
          <w:szCs w:val="21"/>
        </w:rPr>
      </w:pPr>
    </w:p>
    <w:p w14:paraId="3D7CE925" w14:textId="4BAD29C9" w:rsidR="00E72F66" w:rsidRDefault="00E72F66" w:rsidP="005613FE">
      <w:pPr>
        <w:ind w:left="1080" w:right="648"/>
        <w:rPr>
          <w:rFonts w:asciiTheme="minorHAnsi" w:hAnsiTheme="minorHAnsi" w:cstheme="minorHAnsi"/>
          <w:i/>
          <w:iCs/>
          <w:sz w:val="21"/>
          <w:szCs w:val="21"/>
        </w:rPr>
      </w:pPr>
      <w:r>
        <w:rPr>
          <w:rFonts w:asciiTheme="minorHAnsi" w:hAnsiTheme="minorHAnsi" w:cstheme="minorHAnsi"/>
          <w:i/>
          <w:iCs/>
          <w:sz w:val="21"/>
          <w:szCs w:val="21"/>
        </w:rPr>
        <w:t>Marla Robertson</w:t>
      </w:r>
      <w:r w:rsidRPr="00E72F66">
        <w:rPr>
          <w:rFonts w:asciiTheme="minorHAnsi" w:hAnsiTheme="minorHAnsi" w:cstheme="minorHAnsi"/>
          <w:i/>
          <w:iCs/>
          <w:sz w:val="21"/>
          <w:szCs w:val="21"/>
        </w:rPr>
        <w:t xml:space="preserve"> motioned </w:t>
      </w:r>
      <w:r w:rsidR="00D61B67">
        <w:rPr>
          <w:rFonts w:asciiTheme="minorHAnsi" w:hAnsiTheme="minorHAnsi" w:cstheme="minorHAnsi"/>
          <w:i/>
          <w:iCs/>
          <w:sz w:val="21"/>
          <w:szCs w:val="21"/>
        </w:rPr>
        <w:t xml:space="preserve">to </w:t>
      </w:r>
      <w:r>
        <w:rPr>
          <w:rFonts w:asciiTheme="minorHAnsi" w:hAnsiTheme="minorHAnsi" w:cstheme="minorHAnsi"/>
          <w:i/>
          <w:iCs/>
          <w:sz w:val="21"/>
          <w:szCs w:val="21"/>
        </w:rPr>
        <w:t>approve the changes to SPED 4000</w:t>
      </w:r>
      <w:r w:rsidRPr="00E72F66">
        <w:rPr>
          <w:rFonts w:asciiTheme="minorHAnsi" w:hAnsiTheme="minorHAnsi" w:cstheme="minorHAnsi"/>
          <w:i/>
          <w:iCs/>
          <w:sz w:val="21"/>
          <w:szCs w:val="21"/>
        </w:rPr>
        <w:t xml:space="preserve">. </w:t>
      </w:r>
      <w:r w:rsidR="00D61B67">
        <w:rPr>
          <w:rFonts w:asciiTheme="minorHAnsi" w:hAnsiTheme="minorHAnsi" w:cstheme="minorHAnsi"/>
          <w:i/>
          <w:iCs/>
          <w:sz w:val="21"/>
          <w:szCs w:val="21"/>
        </w:rPr>
        <w:t>Nate Trauntvein</w:t>
      </w:r>
      <w:r w:rsidRPr="00E72F66">
        <w:rPr>
          <w:rFonts w:asciiTheme="minorHAnsi" w:hAnsiTheme="minorHAnsi" w:cstheme="minorHAnsi"/>
          <w:i/>
          <w:iCs/>
          <w:sz w:val="21"/>
          <w:szCs w:val="21"/>
        </w:rPr>
        <w:t xml:space="preserve"> seconded the motion. Motion passed.</w:t>
      </w:r>
    </w:p>
    <w:p w14:paraId="2233EF62" w14:textId="3D7347FC" w:rsidR="00E72F66" w:rsidRDefault="00E72F66" w:rsidP="005613FE">
      <w:pPr>
        <w:ind w:left="1080" w:right="648"/>
        <w:rPr>
          <w:rFonts w:asciiTheme="minorHAnsi" w:hAnsiTheme="minorHAnsi" w:cstheme="minorHAnsi"/>
          <w:i/>
          <w:iCs/>
          <w:sz w:val="21"/>
          <w:szCs w:val="21"/>
        </w:rPr>
      </w:pPr>
    </w:p>
    <w:p w14:paraId="02CE9238" w14:textId="69DA995F" w:rsidR="00E72F66" w:rsidRPr="00D61B67" w:rsidRDefault="4B9D0E3B" w:rsidP="005613FE">
      <w:pPr>
        <w:ind w:left="1080" w:right="648"/>
        <w:rPr>
          <w:rFonts w:asciiTheme="minorHAnsi" w:hAnsiTheme="minorHAnsi" w:cstheme="minorBidi"/>
          <w:i/>
          <w:iCs/>
          <w:sz w:val="21"/>
          <w:szCs w:val="21"/>
        </w:rPr>
      </w:pPr>
      <w:r w:rsidRPr="4B9D0E3B">
        <w:rPr>
          <w:rFonts w:asciiTheme="minorHAnsi" w:hAnsiTheme="minorHAnsi" w:cstheme="minorBidi"/>
          <w:i/>
          <w:iCs/>
          <w:sz w:val="21"/>
          <w:szCs w:val="21"/>
        </w:rPr>
        <w:t xml:space="preserve">Darcie Peterson explained that SPED 4000 is a course that all education majors take. Sylvia Read was approached by the local school districts last spring and asked to address students with more significant cognitive impairments in our coursework and to talk more about accommodations. As a result of that meeting, TEAL and Special Education decided to add a credit hour to SPED 4000 to address more accommodations for students with more significant disabilities in the regular classroom and add the prerequisite of requiring program admission in order to enroll. In secondary programs, they could be thinking about getting students admitted earlier so that they can get this course taken care of but not too early so they can apply the knowledge in an educational setting. Amanda Dawson said as long as there are still courses students can take prior to admission, they were fine with the prerequisite change. They encourage their students to get admitted as soon as they have met the credit requirements. Sylvia Read pointed out that students can still take SCED 3210. It doesn't have a practical or clinical, but it could still help them with the discernment process. </w:t>
      </w:r>
    </w:p>
    <w:p w14:paraId="32C4E52D" w14:textId="602BA49D" w:rsidR="00E72F66" w:rsidRDefault="00E72F66" w:rsidP="005613FE">
      <w:pPr>
        <w:ind w:right="648"/>
        <w:rPr>
          <w:rFonts w:asciiTheme="minorHAnsi" w:hAnsiTheme="minorHAnsi" w:cstheme="minorHAnsi"/>
          <w:sz w:val="21"/>
          <w:szCs w:val="21"/>
        </w:rPr>
      </w:pPr>
    </w:p>
    <w:p w14:paraId="1A1849DF" w14:textId="488A1872" w:rsidR="006F7171" w:rsidRPr="005B3092" w:rsidRDefault="006F7171" w:rsidP="005613FE">
      <w:pPr>
        <w:pStyle w:val="ListParagraph"/>
        <w:ind w:right="648"/>
        <w:rPr>
          <w:rFonts w:asciiTheme="minorHAnsi" w:hAnsiTheme="minorHAnsi" w:cstheme="minorHAnsi"/>
          <w:b/>
          <w:bCs/>
          <w:sz w:val="21"/>
          <w:szCs w:val="21"/>
        </w:rPr>
      </w:pPr>
      <w:r w:rsidRPr="005B3092">
        <w:rPr>
          <w:rFonts w:asciiTheme="minorHAnsi" w:hAnsiTheme="minorHAnsi" w:cstheme="minorHAnsi"/>
          <w:b/>
          <w:bCs/>
          <w:sz w:val="21"/>
          <w:szCs w:val="21"/>
        </w:rPr>
        <w:t>SPED 4910 - Undergraduate Research and Creative Opportunities</w:t>
      </w:r>
    </w:p>
    <w:p w14:paraId="6BA293C7" w14:textId="2C1EA209" w:rsidR="006F7171" w:rsidRPr="005B3092" w:rsidRDefault="605DAEAB" w:rsidP="005613FE">
      <w:pPr>
        <w:pStyle w:val="ListParagraph"/>
        <w:numPr>
          <w:ilvl w:val="0"/>
          <w:numId w:val="5"/>
        </w:numPr>
        <w:ind w:right="648"/>
        <w:rPr>
          <w:rFonts w:asciiTheme="minorHAnsi" w:hAnsiTheme="minorHAnsi" w:cstheme="minorBidi"/>
          <w:i/>
          <w:iCs/>
          <w:sz w:val="21"/>
          <w:szCs w:val="21"/>
        </w:rPr>
      </w:pPr>
      <w:r w:rsidRPr="605DAEAB">
        <w:rPr>
          <w:rFonts w:asciiTheme="minorHAnsi" w:hAnsiTheme="minorHAnsi" w:cstheme="minorBidi"/>
          <w:i/>
          <w:iCs/>
          <w:sz w:val="21"/>
          <w:szCs w:val="21"/>
        </w:rPr>
        <w:t xml:space="preserve">Proposed Action: </w:t>
      </w:r>
      <w:r w:rsidRPr="605DAEAB">
        <w:rPr>
          <w:rFonts w:asciiTheme="minorHAnsi" w:hAnsiTheme="minorHAnsi" w:cstheme="minorBidi"/>
          <w:sz w:val="21"/>
          <w:szCs w:val="21"/>
        </w:rPr>
        <w:t xml:space="preserve">Change to Standard Grade, Change to </w:t>
      </w:r>
      <w:r w:rsidRPr="605DAEAB">
        <w:rPr>
          <w:rFonts w:asciiTheme="minorHAnsi" w:hAnsiTheme="minorHAnsi" w:cstheme="minorBidi"/>
          <w:i/>
          <w:iCs/>
          <w:sz w:val="21"/>
          <w:szCs w:val="21"/>
        </w:rPr>
        <w:t>1-3 Credits</w:t>
      </w:r>
      <w:r w:rsidRPr="605DAEAB">
        <w:rPr>
          <w:rFonts w:asciiTheme="minorHAnsi" w:hAnsiTheme="minorHAnsi" w:cstheme="minorBidi"/>
          <w:sz w:val="21"/>
          <w:szCs w:val="21"/>
        </w:rPr>
        <w:t>.</w:t>
      </w:r>
    </w:p>
    <w:p w14:paraId="5A3D255B" w14:textId="255DC27A" w:rsidR="006F7171" w:rsidRPr="005B3092" w:rsidRDefault="006F7171" w:rsidP="005613FE">
      <w:pPr>
        <w:pStyle w:val="ListParagraph"/>
        <w:numPr>
          <w:ilvl w:val="0"/>
          <w:numId w:val="5"/>
        </w:numPr>
        <w:ind w:right="648"/>
        <w:rPr>
          <w:rFonts w:asciiTheme="minorHAnsi" w:hAnsiTheme="minorHAnsi" w:cstheme="minorHAnsi"/>
          <w:sz w:val="21"/>
          <w:szCs w:val="21"/>
        </w:rPr>
      </w:pPr>
      <w:r w:rsidRPr="005B3092">
        <w:rPr>
          <w:rFonts w:asciiTheme="minorHAnsi" w:hAnsiTheme="minorHAnsi" w:cstheme="minorHAnsi"/>
          <w:i/>
          <w:iCs/>
          <w:sz w:val="21"/>
          <w:szCs w:val="21"/>
        </w:rPr>
        <w:t xml:space="preserve">Justification: </w:t>
      </w:r>
      <w:r w:rsidRPr="005B3092">
        <w:rPr>
          <w:rFonts w:asciiTheme="minorHAnsi" w:hAnsiTheme="minorHAnsi" w:cstheme="minorHAnsi"/>
          <w:sz w:val="21"/>
          <w:szCs w:val="21"/>
        </w:rPr>
        <w:t>This class functionally is only offered for 1-3 credits.  In the past 20 years, the SPERC department hasn't had a student take the class for 4 credits, so it causes registration frustration.  Special education majors typically take this class as a teaching support elective.  Because teaching support is part of the special education major, the department would like the course of be a letter grade rather than a pass/fail grade.</w:t>
      </w:r>
    </w:p>
    <w:p w14:paraId="364D864E" w14:textId="57FE442C" w:rsidR="006F7171" w:rsidRPr="005B3092" w:rsidRDefault="006F7171" w:rsidP="005613FE">
      <w:pPr>
        <w:pStyle w:val="ListParagraph"/>
        <w:numPr>
          <w:ilvl w:val="0"/>
          <w:numId w:val="5"/>
        </w:numPr>
        <w:ind w:right="648"/>
        <w:rPr>
          <w:rFonts w:asciiTheme="minorHAnsi" w:hAnsiTheme="minorHAnsi" w:cstheme="minorHAnsi"/>
          <w:i/>
          <w:iCs/>
          <w:sz w:val="21"/>
          <w:szCs w:val="21"/>
        </w:rPr>
      </w:pPr>
      <w:r w:rsidRPr="005B3092">
        <w:rPr>
          <w:rFonts w:asciiTheme="minorHAnsi" w:hAnsiTheme="minorHAnsi" w:cstheme="minorHAnsi"/>
          <w:i/>
          <w:iCs/>
          <w:sz w:val="21"/>
          <w:szCs w:val="21"/>
        </w:rPr>
        <w:t>Description:</w:t>
      </w:r>
      <w:r w:rsidR="00A64D55" w:rsidRPr="005B3092">
        <w:rPr>
          <w:rFonts w:asciiTheme="minorHAnsi" w:hAnsiTheme="minorHAnsi" w:cstheme="minorHAnsi"/>
          <w:i/>
          <w:iCs/>
          <w:sz w:val="21"/>
          <w:szCs w:val="21"/>
        </w:rPr>
        <w:t xml:space="preserve"> </w:t>
      </w:r>
      <w:r w:rsidR="00A64D55" w:rsidRPr="005B3092">
        <w:rPr>
          <w:rFonts w:asciiTheme="minorHAnsi" w:hAnsiTheme="minorHAnsi" w:cstheme="minorHAnsi"/>
          <w:sz w:val="21"/>
          <w:szCs w:val="21"/>
        </w:rPr>
        <w:t>Individually directed study at the undergraduate level.</w:t>
      </w:r>
    </w:p>
    <w:p w14:paraId="0F785663" w14:textId="012DDDBA" w:rsidR="006F7171" w:rsidRDefault="05CBF73D" w:rsidP="005613FE">
      <w:pPr>
        <w:pStyle w:val="ListParagraph"/>
        <w:numPr>
          <w:ilvl w:val="0"/>
          <w:numId w:val="5"/>
        </w:numPr>
        <w:ind w:right="648"/>
        <w:rPr>
          <w:rFonts w:asciiTheme="minorHAnsi" w:hAnsiTheme="minorHAnsi" w:cstheme="minorBidi"/>
          <w:sz w:val="21"/>
          <w:szCs w:val="21"/>
        </w:rPr>
      </w:pPr>
      <w:r w:rsidRPr="05CBF73D">
        <w:rPr>
          <w:rFonts w:asciiTheme="minorHAnsi" w:hAnsiTheme="minorHAnsi" w:cstheme="minorBidi"/>
          <w:i/>
          <w:iCs/>
          <w:sz w:val="21"/>
          <w:szCs w:val="21"/>
        </w:rPr>
        <w:t xml:space="preserve">Prerequisites: </w:t>
      </w:r>
      <w:r w:rsidRPr="05CBF73D">
        <w:rPr>
          <w:rFonts w:asciiTheme="minorHAnsi" w:hAnsiTheme="minorHAnsi" w:cstheme="minorBidi"/>
          <w:sz w:val="21"/>
          <w:szCs w:val="21"/>
        </w:rPr>
        <w:t>Instructor Permission.</w:t>
      </w:r>
    </w:p>
    <w:p w14:paraId="4624A95E" w14:textId="61DEFA45" w:rsidR="00D61B67" w:rsidRDefault="00D61B67" w:rsidP="005613FE">
      <w:pPr>
        <w:ind w:right="648"/>
        <w:rPr>
          <w:rFonts w:asciiTheme="minorHAnsi" w:hAnsiTheme="minorHAnsi" w:cstheme="minorHAnsi"/>
          <w:sz w:val="21"/>
          <w:szCs w:val="21"/>
        </w:rPr>
      </w:pPr>
    </w:p>
    <w:p w14:paraId="4234078D" w14:textId="6D089F3E" w:rsidR="00D61B67" w:rsidRDefault="00B55423" w:rsidP="005613FE">
      <w:pPr>
        <w:ind w:left="720" w:right="648"/>
        <w:rPr>
          <w:rFonts w:asciiTheme="minorHAnsi" w:hAnsiTheme="minorHAnsi" w:cstheme="minorHAnsi"/>
          <w:i/>
          <w:iCs/>
          <w:sz w:val="21"/>
          <w:szCs w:val="21"/>
        </w:rPr>
      </w:pPr>
      <w:r>
        <w:rPr>
          <w:rFonts w:asciiTheme="minorHAnsi" w:hAnsiTheme="minorHAnsi" w:cstheme="minorHAnsi"/>
          <w:i/>
          <w:iCs/>
          <w:sz w:val="21"/>
          <w:szCs w:val="21"/>
        </w:rPr>
        <w:t xml:space="preserve">Greg Podgorski </w:t>
      </w:r>
      <w:r w:rsidR="00D61B67" w:rsidRPr="00E72F66">
        <w:rPr>
          <w:rFonts w:asciiTheme="minorHAnsi" w:hAnsiTheme="minorHAnsi" w:cstheme="minorHAnsi"/>
          <w:i/>
          <w:iCs/>
          <w:sz w:val="21"/>
          <w:szCs w:val="21"/>
        </w:rPr>
        <w:t xml:space="preserve">motioned </w:t>
      </w:r>
      <w:r>
        <w:rPr>
          <w:rFonts w:asciiTheme="minorHAnsi" w:hAnsiTheme="minorHAnsi" w:cstheme="minorHAnsi"/>
          <w:i/>
          <w:iCs/>
          <w:sz w:val="21"/>
          <w:szCs w:val="21"/>
        </w:rPr>
        <w:t xml:space="preserve">to </w:t>
      </w:r>
      <w:r w:rsidR="00D61B67">
        <w:rPr>
          <w:rFonts w:asciiTheme="minorHAnsi" w:hAnsiTheme="minorHAnsi" w:cstheme="minorHAnsi"/>
          <w:i/>
          <w:iCs/>
          <w:sz w:val="21"/>
          <w:szCs w:val="21"/>
        </w:rPr>
        <w:t>approve the changes to SPED 4</w:t>
      </w:r>
      <w:r>
        <w:rPr>
          <w:rFonts w:asciiTheme="minorHAnsi" w:hAnsiTheme="minorHAnsi" w:cstheme="minorHAnsi"/>
          <w:i/>
          <w:iCs/>
          <w:sz w:val="21"/>
          <w:szCs w:val="21"/>
        </w:rPr>
        <w:t>91</w:t>
      </w:r>
      <w:r w:rsidR="00D61B67">
        <w:rPr>
          <w:rFonts w:asciiTheme="minorHAnsi" w:hAnsiTheme="minorHAnsi" w:cstheme="minorHAnsi"/>
          <w:i/>
          <w:iCs/>
          <w:sz w:val="21"/>
          <w:szCs w:val="21"/>
        </w:rPr>
        <w:t>0</w:t>
      </w:r>
      <w:r w:rsidR="00D61B67" w:rsidRPr="00E72F66">
        <w:rPr>
          <w:rFonts w:asciiTheme="minorHAnsi" w:hAnsiTheme="minorHAnsi" w:cstheme="minorHAnsi"/>
          <w:i/>
          <w:iCs/>
          <w:sz w:val="21"/>
          <w:szCs w:val="21"/>
        </w:rPr>
        <w:t xml:space="preserve">. </w:t>
      </w:r>
      <w:r w:rsidR="00CB0926">
        <w:rPr>
          <w:rFonts w:asciiTheme="minorHAnsi" w:hAnsiTheme="minorHAnsi" w:cstheme="minorHAnsi"/>
          <w:i/>
          <w:iCs/>
          <w:sz w:val="21"/>
          <w:szCs w:val="21"/>
        </w:rPr>
        <w:t>Nate Trauntvein</w:t>
      </w:r>
      <w:r w:rsidR="00D61B67" w:rsidRPr="00E72F66">
        <w:rPr>
          <w:rFonts w:asciiTheme="minorHAnsi" w:hAnsiTheme="minorHAnsi" w:cstheme="minorHAnsi"/>
          <w:i/>
          <w:iCs/>
          <w:sz w:val="21"/>
          <w:szCs w:val="21"/>
        </w:rPr>
        <w:t xml:space="preserve"> seconded the motion. Motion passed.</w:t>
      </w:r>
    </w:p>
    <w:p w14:paraId="35582123" w14:textId="10FC01DA" w:rsidR="00D61B67" w:rsidRDefault="00D61B67" w:rsidP="005613FE">
      <w:pPr>
        <w:ind w:left="720" w:right="648"/>
        <w:rPr>
          <w:rFonts w:asciiTheme="minorHAnsi" w:hAnsiTheme="minorHAnsi" w:cstheme="minorHAnsi"/>
          <w:i/>
          <w:iCs/>
          <w:sz w:val="21"/>
          <w:szCs w:val="21"/>
        </w:rPr>
      </w:pPr>
    </w:p>
    <w:p w14:paraId="2EDFBC46" w14:textId="3CEDE469" w:rsidR="00D61B67" w:rsidRPr="00B55423" w:rsidRDefault="4B9D0E3B" w:rsidP="005613FE">
      <w:pPr>
        <w:ind w:left="720" w:right="648"/>
        <w:rPr>
          <w:rFonts w:asciiTheme="minorHAnsi" w:hAnsiTheme="minorHAnsi" w:cstheme="minorBidi"/>
          <w:i/>
          <w:iCs/>
          <w:sz w:val="21"/>
          <w:szCs w:val="21"/>
        </w:rPr>
      </w:pPr>
      <w:r w:rsidRPr="4B9D0E3B">
        <w:rPr>
          <w:rFonts w:asciiTheme="minorHAnsi" w:hAnsiTheme="minorHAnsi" w:cstheme="minorBidi"/>
          <w:i/>
          <w:iCs/>
          <w:sz w:val="21"/>
          <w:szCs w:val="21"/>
        </w:rPr>
        <w:t>Darcie Peterson said this is their service-learning course and students typically take it as a teaching support class. They are working in schools as a pre-experience to the Special Education major. They want to change it from 1-4 credits to 1-3 credits, to make registration simpler for students and give the course a letter grade so it can be used as a teaching support course.</w:t>
      </w:r>
    </w:p>
    <w:p w14:paraId="30CD108C" w14:textId="16379261" w:rsidR="00A64D55" w:rsidRDefault="00A64D55" w:rsidP="005613FE">
      <w:pPr>
        <w:pStyle w:val="ListParagraph"/>
        <w:ind w:left="1440" w:right="648"/>
        <w:rPr>
          <w:rFonts w:asciiTheme="minorHAnsi" w:hAnsiTheme="minorHAnsi" w:cstheme="minorHAnsi"/>
          <w:sz w:val="21"/>
          <w:szCs w:val="21"/>
        </w:rPr>
      </w:pPr>
    </w:p>
    <w:p w14:paraId="6CF74BE2" w14:textId="5A5524C3" w:rsidR="00FB4FC2" w:rsidRDefault="00FB4FC2" w:rsidP="005613FE">
      <w:pPr>
        <w:ind w:right="648"/>
        <w:rPr>
          <w:rFonts w:asciiTheme="minorHAnsi" w:hAnsiTheme="minorHAnsi" w:cstheme="minorHAnsi"/>
          <w:b/>
          <w:bCs/>
          <w:sz w:val="21"/>
          <w:szCs w:val="21"/>
        </w:rPr>
      </w:pPr>
      <w:r>
        <w:rPr>
          <w:rFonts w:asciiTheme="minorHAnsi" w:hAnsiTheme="minorHAnsi" w:cstheme="minorHAnsi"/>
          <w:sz w:val="21"/>
          <w:szCs w:val="21"/>
        </w:rPr>
        <w:tab/>
      </w:r>
      <w:r w:rsidRPr="00FB4FC2">
        <w:rPr>
          <w:rFonts w:asciiTheme="minorHAnsi" w:hAnsiTheme="minorHAnsi" w:cstheme="minorHAnsi"/>
          <w:b/>
          <w:bCs/>
          <w:sz w:val="21"/>
          <w:szCs w:val="21"/>
        </w:rPr>
        <w:t xml:space="preserve">Course Approvals for SPED 5010 through SPED 5820 will be approved </w:t>
      </w:r>
      <w:r w:rsidR="00842C20">
        <w:rPr>
          <w:rFonts w:asciiTheme="minorHAnsi" w:hAnsiTheme="minorHAnsi" w:cstheme="minorHAnsi"/>
          <w:b/>
          <w:bCs/>
          <w:sz w:val="21"/>
          <w:szCs w:val="21"/>
        </w:rPr>
        <w:t>through one motion.</w:t>
      </w:r>
    </w:p>
    <w:p w14:paraId="0F7044CE" w14:textId="6AFA5B95" w:rsidR="009A055C" w:rsidRDefault="305649E0" w:rsidP="005613FE">
      <w:pPr>
        <w:ind w:left="720" w:right="648"/>
        <w:rPr>
          <w:rFonts w:asciiTheme="minorHAnsi" w:hAnsiTheme="minorHAnsi" w:cstheme="minorBidi"/>
          <w:i/>
          <w:iCs/>
          <w:sz w:val="21"/>
          <w:szCs w:val="21"/>
        </w:rPr>
      </w:pPr>
      <w:r w:rsidRPr="305649E0">
        <w:rPr>
          <w:rFonts w:asciiTheme="minorHAnsi" w:hAnsiTheme="minorHAnsi" w:cstheme="minorBidi"/>
          <w:i/>
          <w:iCs/>
          <w:sz w:val="21"/>
          <w:szCs w:val="21"/>
        </w:rPr>
        <w:t>They have been revising the Special Education program based on what USHE said about moving all the program courses to the junior and senior years. Some of these courses were previously offered in the sophomore year. They have also made it so students can combine an emphasis, such as severe and mild/moderate, in special education and still complete their degree in four years. They have removed their collaboration class and put that content into their law class, assistive technology class, and transition class so that students can do more applied assignments in terms of transition. They have done the same thing with assessment courses. They will now have one assessment course that all majors take and then the emphasis specific content has been included in the emphasis courses. They decided as long as they were cleaning everything up, they would update the prerequisites for all their courses to comply with the catalog editor requests and make it cleaner for students to register.</w:t>
      </w:r>
    </w:p>
    <w:p w14:paraId="348D8EA9" w14:textId="77777777" w:rsidR="009A055C" w:rsidRPr="009A055C" w:rsidRDefault="009A055C" w:rsidP="005613FE">
      <w:pPr>
        <w:ind w:left="720" w:right="648"/>
        <w:rPr>
          <w:rFonts w:asciiTheme="minorHAnsi" w:hAnsiTheme="minorHAnsi" w:cstheme="minorHAnsi"/>
          <w:b/>
          <w:bCs/>
          <w:i/>
          <w:iCs/>
          <w:sz w:val="21"/>
          <w:szCs w:val="21"/>
        </w:rPr>
      </w:pPr>
    </w:p>
    <w:p w14:paraId="049B43F4" w14:textId="1968AEAF" w:rsidR="00A64D55" w:rsidRPr="005B3092" w:rsidRDefault="00A64D55" w:rsidP="005613FE">
      <w:pPr>
        <w:pStyle w:val="ListParagraph"/>
        <w:ind w:right="648"/>
        <w:rPr>
          <w:rFonts w:asciiTheme="minorHAnsi" w:hAnsiTheme="minorHAnsi" w:cstheme="minorHAnsi"/>
          <w:b/>
          <w:bCs/>
          <w:sz w:val="21"/>
          <w:szCs w:val="21"/>
        </w:rPr>
      </w:pPr>
      <w:r w:rsidRPr="005B3092">
        <w:rPr>
          <w:rFonts w:asciiTheme="minorHAnsi" w:hAnsiTheme="minorHAnsi" w:cstheme="minorHAnsi"/>
          <w:b/>
          <w:bCs/>
          <w:sz w:val="21"/>
          <w:szCs w:val="21"/>
        </w:rPr>
        <w:t>SPED 5010 - Applied Behavioral Analysis 1: Principles, Assessment, and Analysis (QI)</w:t>
      </w:r>
    </w:p>
    <w:p w14:paraId="6D4E285B" w14:textId="583F3764" w:rsidR="00A64D55" w:rsidRPr="005B3092" w:rsidRDefault="638CCCFF" w:rsidP="005613FE">
      <w:pPr>
        <w:pStyle w:val="ListParagraph"/>
        <w:numPr>
          <w:ilvl w:val="0"/>
          <w:numId w:val="5"/>
        </w:numPr>
        <w:ind w:right="648"/>
        <w:rPr>
          <w:rFonts w:asciiTheme="minorHAnsi" w:eastAsiaTheme="minorEastAsia" w:hAnsiTheme="minorHAnsi" w:cstheme="minorBidi"/>
          <w:i/>
          <w:iCs/>
          <w:sz w:val="21"/>
          <w:szCs w:val="21"/>
        </w:rPr>
      </w:pPr>
      <w:r w:rsidRPr="638CCCFF">
        <w:rPr>
          <w:rFonts w:asciiTheme="minorHAnsi" w:hAnsiTheme="minorHAnsi" w:cstheme="minorBidi"/>
          <w:i/>
          <w:iCs/>
          <w:sz w:val="21"/>
          <w:szCs w:val="21"/>
        </w:rPr>
        <w:t xml:space="preserve">Proposed Action: </w:t>
      </w:r>
      <w:r w:rsidRPr="638CCCFF">
        <w:rPr>
          <w:rFonts w:asciiTheme="minorHAnsi" w:hAnsiTheme="minorHAnsi" w:cstheme="minorBidi"/>
          <w:sz w:val="21"/>
          <w:szCs w:val="21"/>
        </w:rPr>
        <w:t xml:space="preserve">Update Description, Update Prerequisite to match test codes. </w:t>
      </w:r>
      <w:r w:rsidRPr="638CCCFF">
        <w:rPr>
          <w:rFonts w:asciiTheme="minorHAnsi" w:hAnsiTheme="minorHAnsi" w:cstheme="minorBidi"/>
          <w:i/>
          <w:iCs/>
          <w:sz w:val="21"/>
          <w:szCs w:val="21"/>
        </w:rPr>
        <w:t>3 credits</w:t>
      </w:r>
    </w:p>
    <w:p w14:paraId="3D0ABFE4" w14:textId="1D9D2CE4" w:rsidR="00A64D55" w:rsidRPr="005B3092" w:rsidRDefault="3DF6361E" w:rsidP="005613FE">
      <w:pPr>
        <w:pStyle w:val="ListParagraph"/>
        <w:numPr>
          <w:ilvl w:val="0"/>
          <w:numId w:val="5"/>
        </w:numPr>
        <w:ind w:right="648"/>
        <w:rPr>
          <w:i/>
          <w:iCs/>
          <w:sz w:val="21"/>
          <w:szCs w:val="21"/>
        </w:rPr>
      </w:pPr>
      <w:r w:rsidRPr="3DF6361E">
        <w:rPr>
          <w:rFonts w:asciiTheme="minorHAnsi" w:hAnsiTheme="minorHAnsi" w:cstheme="minorBidi"/>
          <w:i/>
          <w:iCs/>
          <w:sz w:val="21"/>
          <w:szCs w:val="21"/>
        </w:rPr>
        <w:t xml:space="preserve">Justification: </w:t>
      </w:r>
      <w:r w:rsidRPr="3DF6361E">
        <w:rPr>
          <w:rFonts w:asciiTheme="minorHAnsi" w:hAnsiTheme="minorHAnsi" w:cstheme="minorBidi"/>
          <w:sz w:val="21"/>
          <w:szCs w:val="21"/>
        </w:rPr>
        <w:t>Updating prerequisites to match test codes.  Clerical change.  Updating description to reflect current practice.</w:t>
      </w:r>
    </w:p>
    <w:p w14:paraId="7C40583B" w14:textId="051B09C7" w:rsidR="00A64D55" w:rsidRPr="005B3092" w:rsidRDefault="00A64D55" w:rsidP="005613FE">
      <w:pPr>
        <w:pStyle w:val="ListParagraph"/>
        <w:numPr>
          <w:ilvl w:val="0"/>
          <w:numId w:val="5"/>
        </w:numPr>
        <w:ind w:right="648"/>
        <w:rPr>
          <w:rFonts w:asciiTheme="minorHAnsi" w:hAnsiTheme="minorHAnsi" w:cstheme="minorHAnsi"/>
          <w:i/>
          <w:iCs/>
          <w:sz w:val="21"/>
          <w:szCs w:val="21"/>
        </w:rPr>
      </w:pPr>
      <w:r w:rsidRPr="005B3092">
        <w:rPr>
          <w:rFonts w:asciiTheme="minorHAnsi" w:hAnsiTheme="minorHAnsi" w:cstheme="minorHAnsi"/>
          <w:i/>
          <w:iCs/>
          <w:sz w:val="21"/>
          <w:szCs w:val="21"/>
        </w:rPr>
        <w:lastRenderedPageBreak/>
        <w:t xml:space="preserve">Description: </w:t>
      </w:r>
      <w:r w:rsidRPr="005B3092">
        <w:rPr>
          <w:rFonts w:asciiTheme="minorHAnsi" w:hAnsiTheme="minorHAnsi" w:cstheme="minorHAnsi"/>
          <w:sz w:val="21"/>
          <w:szCs w:val="21"/>
        </w:rPr>
        <w:t>This course covers topics related to collecting data, using data to make decisions, analyzing data, graphing data, and applying principles of behavior management and instruction to children and youth.</w:t>
      </w:r>
    </w:p>
    <w:p w14:paraId="4B85D04F" w14:textId="7DA6C0A2" w:rsidR="00A64D55" w:rsidRPr="005B3092" w:rsidRDefault="05CBF73D" w:rsidP="005613FE">
      <w:pPr>
        <w:pStyle w:val="ListParagraph"/>
        <w:numPr>
          <w:ilvl w:val="0"/>
          <w:numId w:val="5"/>
        </w:numPr>
        <w:ind w:right="648"/>
        <w:rPr>
          <w:rFonts w:asciiTheme="minorHAnsi" w:hAnsiTheme="minorHAnsi" w:cstheme="minorBidi"/>
          <w:sz w:val="21"/>
          <w:szCs w:val="21"/>
        </w:rPr>
      </w:pPr>
      <w:r w:rsidRPr="05CBF73D">
        <w:rPr>
          <w:rFonts w:asciiTheme="minorHAnsi" w:hAnsiTheme="minorHAnsi" w:cstheme="minorBidi"/>
          <w:i/>
          <w:iCs/>
          <w:sz w:val="21"/>
          <w:szCs w:val="21"/>
        </w:rPr>
        <w:t xml:space="preserve">Prerequisites: </w:t>
      </w:r>
      <w:r w:rsidRPr="05CBF73D">
        <w:rPr>
          <w:rFonts w:asciiTheme="minorHAnsi" w:hAnsiTheme="minorHAnsi" w:cstheme="minorBidi"/>
          <w:sz w:val="21"/>
          <w:szCs w:val="21"/>
        </w:rPr>
        <w:t xml:space="preserve">Special Education Teacher Education Program Admission and SPED 4000, SPED 5040, SPED 5030 with a grade of B- or higher. </w:t>
      </w:r>
    </w:p>
    <w:p w14:paraId="1458012F" w14:textId="77777777" w:rsidR="008D3552" w:rsidRPr="005B3092" w:rsidRDefault="008D3552" w:rsidP="005613FE">
      <w:pPr>
        <w:pStyle w:val="ListParagraph"/>
        <w:ind w:left="1440" w:right="648"/>
        <w:rPr>
          <w:rFonts w:asciiTheme="minorHAnsi" w:hAnsiTheme="minorHAnsi" w:cstheme="minorHAnsi"/>
          <w:sz w:val="21"/>
          <w:szCs w:val="21"/>
        </w:rPr>
      </w:pPr>
    </w:p>
    <w:p w14:paraId="7C0433CE" w14:textId="3D0C93D4" w:rsidR="00A64D55" w:rsidRDefault="00A64D55" w:rsidP="005613FE">
      <w:pPr>
        <w:pStyle w:val="ListParagraph"/>
        <w:ind w:right="648"/>
        <w:rPr>
          <w:rFonts w:asciiTheme="minorHAnsi" w:hAnsiTheme="minorHAnsi" w:cstheme="minorHAnsi"/>
          <w:b/>
          <w:bCs/>
          <w:sz w:val="21"/>
          <w:szCs w:val="21"/>
        </w:rPr>
      </w:pPr>
      <w:r w:rsidRPr="005B3092">
        <w:rPr>
          <w:rFonts w:asciiTheme="minorHAnsi" w:hAnsiTheme="minorHAnsi" w:cstheme="minorHAnsi"/>
          <w:b/>
          <w:bCs/>
          <w:sz w:val="21"/>
          <w:szCs w:val="21"/>
        </w:rPr>
        <w:t xml:space="preserve">SPED </w:t>
      </w:r>
      <w:r w:rsidR="00724B7A" w:rsidRPr="005B3092">
        <w:rPr>
          <w:rFonts w:asciiTheme="minorHAnsi" w:hAnsiTheme="minorHAnsi" w:cstheme="minorHAnsi"/>
          <w:b/>
          <w:bCs/>
          <w:sz w:val="21"/>
          <w:szCs w:val="21"/>
        </w:rPr>
        <w:t>5030</w:t>
      </w:r>
      <w:r w:rsidRPr="005B3092">
        <w:rPr>
          <w:rFonts w:asciiTheme="minorHAnsi" w:hAnsiTheme="minorHAnsi" w:cstheme="minorHAnsi"/>
          <w:b/>
          <w:bCs/>
          <w:sz w:val="21"/>
          <w:szCs w:val="21"/>
        </w:rPr>
        <w:t xml:space="preserve"> - </w:t>
      </w:r>
      <w:r w:rsidR="00724B7A" w:rsidRPr="005B3092">
        <w:rPr>
          <w:rFonts w:asciiTheme="minorHAnsi" w:hAnsiTheme="minorHAnsi" w:cstheme="minorHAnsi"/>
          <w:b/>
          <w:bCs/>
          <w:sz w:val="21"/>
          <w:szCs w:val="21"/>
        </w:rPr>
        <w:t>Assessment in Special Education</w:t>
      </w:r>
    </w:p>
    <w:p w14:paraId="48444FDC" w14:textId="4EF0490B" w:rsidR="00A64D55" w:rsidRPr="005B3092" w:rsidRDefault="3DF6361E" w:rsidP="005613FE">
      <w:pPr>
        <w:pStyle w:val="ListParagraph"/>
        <w:numPr>
          <w:ilvl w:val="0"/>
          <w:numId w:val="5"/>
        </w:numPr>
        <w:ind w:right="648"/>
        <w:rPr>
          <w:rFonts w:asciiTheme="minorHAnsi" w:hAnsiTheme="minorHAnsi" w:cstheme="minorBidi"/>
          <w:i/>
          <w:iCs/>
          <w:sz w:val="21"/>
          <w:szCs w:val="21"/>
        </w:rPr>
      </w:pPr>
      <w:r w:rsidRPr="3DF6361E">
        <w:rPr>
          <w:rFonts w:asciiTheme="minorHAnsi" w:hAnsiTheme="minorHAnsi" w:cstheme="minorBidi"/>
          <w:i/>
          <w:iCs/>
          <w:sz w:val="21"/>
          <w:szCs w:val="21"/>
        </w:rPr>
        <w:t xml:space="preserve">Proposed Action: </w:t>
      </w:r>
      <w:r w:rsidRPr="3DF6361E">
        <w:rPr>
          <w:rFonts w:asciiTheme="minorHAnsi" w:hAnsiTheme="minorHAnsi" w:cstheme="minorBidi"/>
          <w:sz w:val="21"/>
          <w:szCs w:val="21"/>
        </w:rPr>
        <w:t xml:space="preserve">New Course. </w:t>
      </w:r>
      <w:r w:rsidRPr="3DF6361E">
        <w:rPr>
          <w:rFonts w:asciiTheme="minorHAnsi" w:hAnsiTheme="minorHAnsi" w:cstheme="minorBidi"/>
          <w:i/>
          <w:iCs/>
          <w:sz w:val="21"/>
          <w:szCs w:val="21"/>
        </w:rPr>
        <w:t>2 credits</w:t>
      </w:r>
    </w:p>
    <w:p w14:paraId="7FB885A8" w14:textId="72199751" w:rsidR="00A64D55" w:rsidRPr="005B3092" w:rsidRDefault="00A64D55" w:rsidP="005613FE">
      <w:pPr>
        <w:pStyle w:val="ListParagraph"/>
        <w:numPr>
          <w:ilvl w:val="0"/>
          <w:numId w:val="5"/>
        </w:numPr>
        <w:ind w:right="648"/>
        <w:rPr>
          <w:rFonts w:asciiTheme="minorHAnsi" w:hAnsiTheme="minorHAnsi" w:cstheme="minorHAnsi"/>
          <w:sz w:val="21"/>
          <w:szCs w:val="21"/>
        </w:rPr>
      </w:pPr>
      <w:r w:rsidRPr="005B3092">
        <w:rPr>
          <w:rFonts w:asciiTheme="minorHAnsi" w:hAnsiTheme="minorHAnsi" w:cstheme="minorHAnsi"/>
          <w:i/>
          <w:iCs/>
          <w:sz w:val="21"/>
          <w:szCs w:val="21"/>
        </w:rPr>
        <w:t xml:space="preserve">Justification: </w:t>
      </w:r>
      <w:r w:rsidR="00724B7A" w:rsidRPr="005B3092">
        <w:rPr>
          <w:rFonts w:asciiTheme="minorHAnsi" w:hAnsiTheme="minorHAnsi" w:cstheme="minorHAnsi"/>
          <w:sz w:val="21"/>
          <w:szCs w:val="21"/>
        </w:rPr>
        <w:t>Prior to the addition of this course, each special education major emphasis area has taught a separate assessment course. This new assessment course will be offered as a core class to all special education majors. The content covered by the learning objectives will be applicable to all students enrolled.</w:t>
      </w:r>
    </w:p>
    <w:p w14:paraId="64EC7CF5" w14:textId="66DFF8F7" w:rsidR="00A64D55" w:rsidRPr="005B3092" w:rsidRDefault="00A64D55" w:rsidP="005613FE">
      <w:pPr>
        <w:pStyle w:val="ListParagraph"/>
        <w:numPr>
          <w:ilvl w:val="0"/>
          <w:numId w:val="5"/>
        </w:numPr>
        <w:ind w:right="648"/>
        <w:rPr>
          <w:rFonts w:asciiTheme="minorHAnsi" w:hAnsiTheme="minorHAnsi" w:cstheme="minorHAnsi"/>
          <w:i/>
          <w:iCs/>
          <w:sz w:val="21"/>
          <w:szCs w:val="21"/>
        </w:rPr>
      </w:pPr>
      <w:r w:rsidRPr="005B3092">
        <w:rPr>
          <w:rFonts w:asciiTheme="minorHAnsi" w:hAnsiTheme="minorHAnsi" w:cstheme="minorHAnsi"/>
          <w:i/>
          <w:iCs/>
          <w:sz w:val="21"/>
          <w:szCs w:val="21"/>
        </w:rPr>
        <w:t>Description</w:t>
      </w:r>
      <w:r w:rsidR="00746567" w:rsidRPr="005B3092">
        <w:rPr>
          <w:rFonts w:asciiTheme="minorHAnsi" w:hAnsiTheme="minorHAnsi" w:cstheme="minorHAnsi"/>
          <w:i/>
          <w:iCs/>
          <w:sz w:val="21"/>
          <w:szCs w:val="21"/>
        </w:rPr>
        <w:t>:</w:t>
      </w:r>
      <w:r w:rsidR="00CF3EF9" w:rsidRPr="005B3092">
        <w:rPr>
          <w:rFonts w:asciiTheme="minorHAnsi" w:hAnsiTheme="minorHAnsi" w:cstheme="minorHAnsi"/>
          <w:color w:val="FF0000"/>
          <w:sz w:val="21"/>
          <w:szCs w:val="21"/>
        </w:rPr>
        <w:t xml:space="preserve"> </w:t>
      </w:r>
      <w:r w:rsidR="00CF3EF9" w:rsidRPr="005B3092">
        <w:rPr>
          <w:rFonts w:asciiTheme="minorHAnsi" w:hAnsiTheme="minorHAnsi" w:cstheme="minorHAnsi"/>
          <w:sz w:val="21"/>
          <w:szCs w:val="21"/>
        </w:rPr>
        <w:t>This course provides tools necessary to understand, administer, and interpret formal/informal assessments. It covers evaluation and assessment processes in special education, multidisciplinary teaming, assessments of achievement, intelligence, and behavior, and modifications and accommodations of informal and formal assessments.</w:t>
      </w:r>
    </w:p>
    <w:p w14:paraId="27BF4027" w14:textId="77777777" w:rsidR="00A12B67" w:rsidRPr="005B3092" w:rsidRDefault="00BC7046" w:rsidP="005613FE">
      <w:pPr>
        <w:pStyle w:val="ListParagraph"/>
        <w:numPr>
          <w:ilvl w:val="0"/>
          <w:numId w:val="5"/>
        </w:numPr>
        <w:ind w:right="648"/>
        <w:rPr>
          <w:rFonts w:asciiTheme="minorHAnsi" w:hAnsiTheme="minorHAnsi" w:cstheme="minorHAnsi"/>
          <w:sz w:val="21"/>
          <w:szCs w:val="21"/>
        </w:rPr>
      </w:pPr>
      <w:r w:rsidRPr="005B3092">
        <w:rPr>
          <w:rFonts w:asciiTheme="minorHAnsi" w:hAnsiTheme="minorHAnsi" w:cstheme="minorHAnsi"/>
          <w:i/>
          <w:iCs/>
          <w:sz w:val="21"/>
          <w:szCs w:val="21"/>
        </w:rPr>
        <w:t>Objectives:</w:t>
      </w:r>
      <w:r w:rsidRPr="005B3092">
        <w:rPr>
          <w:rFonts w:asciiTheme="minorHAnsi" w:hAnsiTheme="minorHAnsi" w:cstheme="minorHAnsi"/>
          <w:sz w:val="21"/>
          <w:szCs w:val="21"/>
        </w:rPr>
        <w:t xml:space="preserve"> </w:t>
      </w:r>
    </w:p>
    <w:p w14:paraId="4A4646AC" w14:textId="6108C01F" w:rsidR="00A12B67" w:rsidRPr="005B3092" w:rsidRDefault="00A12B67" w:rsidP="005613FE">
      <w:pPr>
        <w:pStyle w:val="ListParagraph"/>
        <w:numPr>
          <w:ilvl w:val="1"/>
          <w:numId w:val="5"/>
        </w:numPr>
        <w:ind w:right="648"/>
        <w:rPr>
          <w:rFonts w:asciiTheme="minorHAnsi" w:hAnsiTheme="minorHAnsi" w:cstheme="minorHAnsi"/>
          <w:sz w:val="21"/>
          <w:szCs w:val="21"/>
        </w:rPr>
      </w:pPr>
      <w:r w:rsidRPr="005B3092">
        <w:rPr>
          <w:rFonts w:asciiTheme="minorHAnsi" w:hAnsiTheme="minorHAnsi" w:cstheme="minorHAnsi"/>
          <w:sz w:val="21"/>
          <w:szCs w:val="21"/>
        </w:rPr>
        <w:t>Define and understand the purpose of assessment.</w:t>
      </w:r>
    </w:p>
    <w:p w14:paraId="051211A0" w14:textId="77777777" w:rsidR="00A12B67" w:rsidRPr="005B3092" w:rsidRDefault="00A12B67" w:rsidP="005613FE">
      <w:pPr>
        <w:pStyle w:val="ListParagraph"/>
        <w:numPr>
          <w:ilvl w:val="1"/>
          <w:numId w:val="5"/>
        </w:numPr>
        <w:ind w:right="648"/>
        <w:rPr>
          <w:rFonts w:asciiTheme="minorHAnsi" w:hAnsiTheme="minorHAnsi" w:cstheme="minorHAnsi"/>
          <w:sz w:val="21"/>
          <w:szCs w:val="21"/>
        </w:rPr>
      </w:pPr>
      <w:r w:rsidRPr="005B3092">
        <w:rPr>
          <w:rFonts w:asciiTheme="minorHAnsi" w:hAnsiTheme="minorHAnsi" w:cstheme="minorHAnsi"/>
          <w:sz w:val="21"/>
          <w:szCs w:val="21"/>
        </w:rPr>
        <w:t>Identify the steps involved in the assessment process in special education.</w:t>
      </w:r>
    </w:p>
    <w:p w14:paraId="213AD223" w14:textId="77777777" w:rsidR="00A12B67" w:rsidRPr="005B3092" w:rsidRDefault="00A12B67" w:rsidP="005613FE">
      <w:pPr>
        <w:pStyle w:val="ListParagraph"/>
        <w:numPr>
          <w:ilvl w:val="1"/>
          <w:numId w:val="5"/>
        </w:numPr>
        <w:ind w:right="648"/>
        <w:rPr>
          <w:rFonts w:asciiTheme="minorHAnsi" w:hAnsiTheme="minorHAnsi" w:cstheme="minorHAnsi"/>
          <w:sz w:val="21"/>
          <w:szCs w:val="21"/>
        </w:rPr>
      </w:pPr>
      <w:r w:rsidRPr="005B3092">
        <w:rPr>
          <w:rFonts w:asciiTheme="minorHAnsi" w:hAnsiTheme="minorHAnsi" w:cstheme="minorHAnsi"/>
          <w:sz w:val="21"/>
          <w:szCs w:val="21"/>
        </w:rPr>
        <w:t>Recognize the importance of norm-referenced tests, standardization, and concerns surrounding standardized testing.</w:t>
      </w:r>
    </w:p>
    <w:p w14:paraId="689C463B" w14:textId="77777777" w:rsidR="00A12B67" w:rsidRPr="005B3092" w:rsidRDefault="00A12B67" w:rsidP="005613FE">
      <w:pPr>
        <w:pStyle w:val="ListParagraph"/>
        <w:numPr>
          <w:ilvl w:val="1"/>
          <w:numId w:val="5"/>
        </w:numPr>
        <w:ind w:right="648"/>
        <w:rPr>
          <w:rFonts w:asciiTheme="minorHAnsi" w:hAnsiTheme="minorHAnsi" w:cstheme="minorHAnsi"/>
          <w:sz w:val="21"/>
          <w:szCs w:val="21"/>
        </w:rPr>
      </w:pPr>
      <w:r w:rsidRPr="005B3092">
        <w:rPr>
          <w:rFonts w:asciiTheme="minorHAnsi" w:hAnsiTheme="minorHAnsi" w:cstheme="minorHAnsi"/>
          <w:sz w:val="21"/>
          <w:szCs w:val="21"/>
        </w:rPr>
        <w:t>Describe the various informal measures of assessment.</w:t>
      </w:r>
    </w:p>
    <w:p w14:paraId="4E3F2424" w14:textId="77777777" w:rsidR="00A12B67" w:rsidRPr="005B3092" w:rsidRDefault="00A12B67" w:rsidP="005613FE">
      <w:pPr>
        <w:pStyle w:val="ListParagraph"/>
        <w:numPr>
          <w:ilvl w:val="1"/>
          <w:numId w:val="5"/>
        </w:numPr>
        <w:ind w:right="648"/>
        <w:rPr>
          <w:rFonts w:asciiTheme="minorHAnsi" w:hAnsiTheme="minorHAnsi" w:cstheme="minorHAnsi"/>
          <w:sz w:val="21"/>
          <w:szCs w:val="21"/>
        </w:rPr>
      </w:pPr>
      <w:r w:rsidRPr="005B3092">
        <w:rPr>
          <w:rFonts w:asciiTheme="minorHAnsi" w:hAnsiTheme="minorHAnsi" w:cstheme="minorHAnsi"/>
          <w:sz w:val="21"/>
          <w:szCs w:val="21"/>
        </w:rPr>
        <w:t>Identify issues surrounding testing considerations and describe the limitations of various kinds of testing.</w:t>
      </w:r>
    </w:p>
    <w:p w14:paraId="675A69B1" w14:textId="77777777" w:rsidR="00A12B67" w:rsidRPr="005B3092" w:rsidRDefault="00A12B67" w:rsidP="005613FE">
      <w:pPr>
        <w:pStyle w:val="ListParagraph"/>
        <w:numPr>
          <w:ilvl w:val="1"/>
          <w:numId w:val="5"/>
        </w:numPr>
        <w:ind w:right="648"/>
        <w:rPr>
          <w:rFonts w:asciiTheme="minorHAnsi" w:hAnsiTheme="minorHAnsi" w:cstheme="minorHAnsi"/>
          <w:sz w:val="21"/>
          <w:szCs w:val="21"/>
        </w:rPr>
      </w:pPr>
      <w:r w:rsidRPr="005B3092">
        <w:rPr>
          <w:rFonts w:asciiTheme="minorHAnsi" w:hAnsiTheme="minorHAnsi" w:cstheme="minorHAnsi"/>
          <w:sz w:val="21"/>
          <w:szCs w:val="21"/>
        </w:rPr>
        <w:t>Recognize and use basic statistical terminology including scales of measurement, measures of central tendency, frequency, and range.</w:t>
      </w:r>
    </w:p>
    <w:p w14:paraId="1295ABBB" w14:textId="77777777" w:rsidR="00A12B67" w:rsidRPr="005B3092" w:rsidRDefault="00A12B67" w:rsidP="005613FE">
      <w:pPr>
        <w:pStyle w:val="ListParagraph"/>
        <w:numPr>
          <w:ilvl w:val="1"/>
          <w:numId w:val="5"/>
        </w:numPr>
        <w:ind w:right="648"/>
        <w:rPr>
          <w:rFonts w:asciiTheme="minorHAnsi" w:hAnsiTheme="minorHAnsi" w:cstheme="minorHAnsi"/>
          <w:sz w:val="21"/>
          <w:szCs w:val="21"/>
        </w:rPr>
      </w:pPr>
      <w:r w:rsidRPr="005B3092">
        <w:rPr>
          <w:rFonts w:asciiTheme="minorHAnsi" w:hAnsiTheme="minorHAnsi" w:cstheme="minorHAnsi"/>
          <w:sz w:val="21"/>
          <w:szCs w:val="21"/>
        </w:rPr>
        <w:t>Identify the importance of the normal curve and how it can be used in the assessment process for decision making.</w:t>
      </w:r>
    </w:p>
    <w:p w14:paraId="12E9E526" w14:textId="77777777" w:rsidR="00A12B67" w:rsidRPr="005B3092" w:rsidRDefault="00A12B67" w:rsidP="005613FE">
      <w:pPr>
        <w:pStyle w:val="ListParagraph"/>
        <w:numPr>
          <w:ilvl w:val="1"/>
          <w:numId w:val="5"/>
        </w:numPr>
        <w:ind w:right="648"/>
        <w:rPr>
          <w:rFonts w:asciiTheme="minorHAnsi" w:hAnsiTheme="minorHAnsi" w:cstheme="minorHAnsi"/>
          <w:sz w:val="21"/>
          <w:szCs w:val="21"/>
        </w:rPr>
      </w:pPr>
      <w:r w:rsidRPr="005B3092">
        <w:rPr>
          <w:rFonts w:asciiTheme="minorHAnsi" w:hAnsiTheme="minorHAnsi" w:cstheme="minorHAnsi"/>
          <w:sz w:val="21"/>
          <w:szCs w:val="21"/>
        </w:rPr>
        <w:t>Distinguish among the different types of correlations and understand the meanings of correlation coefficients.</w:t>
      </w:r>
    </w:p>
    <w:p w14:paraId="3208AFD5" w14:textId="77777777" w:rsidR="00A12B67" w:rsidRPr="005B3092" w:rsidRDefault="00A12B67" w:rsidP="005613FE">
      <w:pPr>
        <w:pStyle w:val="ListParagraph"/>
        <w:numPr>
          <w:ilvl w:val="1"/>
          <w:numId w:val="5"/>
        </w:numPr>
        <w:ind w:right="648"/>
        <w:rPr>
          <w:rFonts w:asciiTheme="minorHAnsi" w:hAnsiTheme="minorHAnsi" w:cstheme="minorHAnsi"/>
          <w:sz w:val="21"/>
          <w:szCs w:val="21"/>
        </w:rPr>
      </w:pPr>
      <w:r w:rsidRPr="005B3092">
        <w:rPr>
          <w:rFonts w:asciiTheme="minorHAnsi" w:hAnsiTheme="minorHAnsi" w:cstheme="minorHAnsi"/>
          <w:sz w:val="21"/>
          <w:szCs w:val="21"/>
        </w:rPr>
        <w:t>Apply the steps involved in the calculation of age for students during the assessment process.</w:t>
      </w:r>
    </w:p>
    <w:p w14:paraId="23AA4DA4" w14:textId="77777777" w:rsidR="0032605C" w:rsidRPr="005B3092" w:rsidRDefault="00A12B67" w:rsidP="005613FE">
      <w:pPr>
        <w:pStyle w:val="ListParagraph"/>
        <w:numPr>
          <w:ilvl w:val="1"/>
          <w:numId w:val="5"/>
        </w:numPr>
        <w:ind w:right="648"/>
        <w:rPr>
          <w:rFonts w:asciiTheme="minorHAnsi" w:hAnsiTheme="minorHAnsi" w:cstheme="minorHAnsi"/>
          <w:sz w:val="21"/>
          <w:szCs w:val="21"/>
        </w:rPr>
      </w:pPr>
      <w:r w:rsidRPr="005B3092">
        <w:rPr>
          <w:rFonts w:asciiTheme="minorHAnsi" w:hAnsiTheme="minorHAnsi" w:cstheme="minorHAnsi"/>
          <w:sz w:val="21"/>
          <w:szCs w:val="21"/>
        </w:rPr>
        <w:t>Identify the importance of scaled scores and standard scores and how they are used in reporting information during the assessment process.</w:t>
      </w:r>
    </w:p>
    <w:p w14:paraId="23D21E58" w14:textId="0056F965" w:rsidR="00BC7046" w:rsidRPr="005B3092" w:rsidRDefault="00BC7046" w:rsidP="005613FE">
      <w:pPr>
        <w:pStyle w:val="ListParagraph"/>
        <w:numPr>
          <w:ilvl w:val="1"/>
          <w:numId w:val="5"/>
        </w:numPr>
        <w:ind w:right="648"/>
        <w:rPr>
          <w:rFonts w:asciiTheme="minorHAnsi" w:hAnsiTheme="minorHAnsi" w:cstheme="minorHAnsi"/>
          <w:sz w:val="21"/>
          <w:szCs w:val="21"/>
        </w:rPr>
      </w:pPr>
      <w:r w:rsidRPr="005B3092">
        <w:rPr>
          <w:rFonts w:asciiTheme="minorHAnsi" w:hAnsiTheme="minorHAnsi" w:cstheme="minorHAnsi"/>
          <w:sz w:val="21"/>
          <w:szCs w:val="21"/>
        </w:rPr>
        <w:t>Recognize the importance of terminology used in reporting scores in assessment, including percentiles, stanines, T-scores, z-scores, age equivalents, and grade equivalents.</w:t>
      </w:r>
    </w:p>
    <w:p w14:paraId="4EE2E265" w14:textId="77777777" w:rsidR="00BC7046" w:rsidRPr="005B3092" w:rsidRDefault="00BC7046" w:rsidP="005613FE">
      <w:pPr>
        <w:pStyle w:val="ListParagraph"/>
        <w:numPr>
          <w:ilvl w:val="1"/>
          <w:numId w:val="5"/>
        </w:numPr>
        <w:ind w:right="648"/>
        <w:rPr>
          <w:rFonts w:asciiTheme="minorHAnsi" w:hAnsiTheme="minorHAnsi" w:cstheme="minorHAnsi"/>
          <w:sz w:val="21"/>
          <w:szCs w:val="21"/>
        </w:rPr>
      </w:pPr>
      <w:r w:rsidRPr="005B3092">
        <w:rPr>
          <w:rFonts w:asciiTheme="minorHAnsi" w:hAnsiTheme="minorHAnsi" w:cstheme="minorHAnsi"/>
          <w:sz w:val="21"/>
          <w:szCs w:val="21"/>
        </w:rPr>
        <w:t>Recognize the rights of parents in the educational decision making of their children and identify how to provide written notice to parents for special needs assessment and to obtain parental consent.</w:t>
      </w:r>
    </w:p>
    <w:p w14:paraId="71142105" w14:textId="2AED5402" w:rsidR="00BC7046" w:rsidRPr="005B3092" w:rsidRDefault="00BC7046" w:rsidP="005613FE">
      <w:pPr>
        <w:pStyle w:val="ListParagraph"/>
        <w:numPr>
          <w:ilvl w:val="1"/>
          <w:numId w:val="5"/>
        </w:numPr>
        <w:ind w:right="648"/>
        <w:rPr>
          <w:rFonts w:asciiTheme="minorHAnsi" w:hAnsiTheme="minorHAnsi" w:cstheme="minorHAnsi"/>
          <w:sz w:val="21"/>
          <w:szCs w:val="21"/>
        </w:rPr>
      </w:pPr>
      <w:r w:rsidRPr="005B3092">
        <w:rPr>
          <w:rFonts w:asciiTheme="minorHAnsi" w:hAnsiTheme="minorHAnsi" w:cstheme="minorHAnsi"/>
          <w:sz w:val="21"/>
          <w:szCs w:val="21"/>
        </w:rPr>
        <w:t>Identify the procedures for initiating an evaluation for a child with a suspected disability and describe six IDEA standards to comply with federal guidelines for special education evaluations.</w:t>
      </w:r>
    </w:p>
    <w:p w14:paraId="2C439EF9" w14:textId="77777777" w:rsidR="00BC7046" w:rsidRPr="005B3092" w:rsidRDefault="00BC7046" w:rsidP="005613FE">
      <w:pPr>
        <w:pStyle w:val="ListParagraph"/>
        <w:numPr>
          <w:ilvl w:val="1"/>
          <w:numId w:val="5"/>
        </w:numPr>
        <w:ind w:right="648"/>
        <w:rPr>
          <w:rFonts w:asciiTheme="minorHAnsi" w:hAnsiTheme="minorHAnsi" w:cstheme="minorHAnsi"/>
          <w:sz w:val="21"/>
          <w:szCs w:val="21"/>
        </w:rPr>
      </w:pPr>
      <w:r w:rsidRPr="005B3092">
        <w:rPr>
          <w:rFonts w:asciiTheme="minorHAnsi" w:hAnsiTheme="minorHAnsi" w:cstheme="minorHAnsi"/>
          <w:sz w:val="21"/>
          <w:szCs w:val="21"/>
        </w:rPr>
        <w:t>Defend ethical practices that enhance the integrity of test results.</w:t>
      </w:r>
    </w:p>
    <w:p w14:paraId="39368E80" w14:textId="77777777" w:rsidR="00BC7046" w:rsidRPr="005B3092" w:rsidRDefault="00BC7046" w:rsidP="005613FE">
      <w:pPr>
        <w:pStyle w:val="ListParagraph"/>
        <w:numPr>
          <w:ilvl w:val="1"/>
          <w:numId w:val="5"/>
        </w:numPr>
        <w:ind w:right="648"/>
        <w:rPr>
          <w:rFonts w:asciiTheme="minorHAnsi" w:hAnsiTheme="minorHAnsi" w:cstheme="minorHAnsi"/>
          <w:sz w:val="21"/>
          <w:szCs w:val="21"/>
        </w:rPr>
      </w:pPr>
      <w:r w:rsidRPr="005B3092">
        <w:rPr>
          <w:rFonts w:asciiTheme="minorHAnsi" w:hAnsiTheme="minorHAnsi" w:cstheme="minorHAnsi"/>
          <w:sz w:val="21"/>
          <w:szCs w:val="21"/>
        </w:rPr>
        <w:t>Define culture and recognize cultural and linguistic diversity among learners.</w:t>
      </w:r>
    </w:p>
    <w:p w14:paraId="7D058862" w14:textId="77777777" w:rsidR="00BC7046" w:rsidRPr="005B3092" w:rsidRDefault="00BC7046" w:rsidP="005613FE">
      <w:pPr>
        <w:pStyle w:val="ListParagraph"/>
        <w:numPr>
          <w:ilvl w:val="1"/>
          <w:numId w:val="5"/>
        </w:numPr>
        <w:ind w:right="648"/>
        <w:rPr>
          <w:rFonts w:asciiTheme="minorHAnsi" w:hAnsiTheme="minorHAnsi" w:cstheme="minorHAnsi"/>
          <w:sz w:val="21"/>
          <w:szCs w:val="21"/>
        </w:rPr>
      </w:pPr>
      <w:r w:rsidRPr="005B3092">
        <w:rPr>
          <w:rFonts w:asciiTheme="minorHAnsi" w:hAnsiTheme="minorHAnsi" w:cstheme="minorHAnsi"/>
          <w:sz w:val="21"/>
          <w:szCs w:val="21"/>
        </w:rPr>
        <w:t>Describe the significance of cultural competence when working with children with special needs and their parents.</w:t>
      </w:r>
    </w:p>
    <w:p w14:paraId="584E072B" w14:textId="77777777" w:rsidR="00BC7046" w:rsidRPr="005B3092" w:rsidRDefault="00BC7046" w:rsidP="005613FE">
      <w:pPr>
        <w:pStyle w:val="ListParagraph"/>
        <w:numPr>
          <w:ilvl w:val="1"/>
          <w:numId w:val="5"/>
        </w:numPr>
        <w:ind w:right="648"/>
        <w:rPr>
          <w:rFonts w:asciiTheme="minorHAnsi" w:hAnsiTheme="minorHAnsi" w:cstheme="minorHAnsi"/>
          <w:sz w:val="21"/>
          <w:szCs w:val="21"/>
        </w:rPr>
      </w:pPr>
      <w:r w:rsidRPr="005B3092">
        <w:rPr>
          <w:rFonts w:asciiTheme="minorHAnsi" w:hAnsiTheme="minorHAnsi" w:cstheme="minorHAnsi"/>
          <w:sz w:val="21"/>
          <w:szCs w:val="21"/>
        </w:rPr>
        <w:t>Identify techniques and actions educators use to prepare for a multicultural assessment.</w:t>
      </w:r>
    </w:p>
    <w:p w14:paraId="4475E84B" w14:textId="77777777" w:rsidR="00BC7046" w:rsidRPr="005B3092" w:rsidRDefault="00BC7046" w:rsidP="005613FE">
      <w:pPr>
        <w:pStyle w:val="ListParagraph"/>
        <w:numPr>
          <w:ilvl w:val="1"/>
          <w:numId w:val="5"/>
        </w:numPr>
        <w:ind w:right="648"/>
        <w:rPr>
          <w:rFonts w:asciiTheme="minorHAnsi" w:hAnsiTheme="minorHAnsi" w:cstheme="minorHAnsi"/>
          <w:sz w:val="21"/>
          <w:szCs w:val="21"/>
        </w:rPr>
      </w:pPr>
      <w:r w:rsidRPr="005B3092">
        <w:rPr>
          <w:rFonts w:asciiTheme="minorHAnsi" w:hAnsiTheme="minorHAnsi" w:cstheme="minorHAnsi"/>
          <w:sz w:val="21"/>
          <w:szCs w:val="21"/>
        </w:rPr>
        <w:lastRenderedPageBreak/>
        <w:t>Describe factors that influence assessment of students from culturally and linguistically diverse backgrounds.</w:t>
      </w:r>
    </w:p>
    <w:p w14:paraId="7A5D5FC2" w14:textId="77777777" w:rsidR="00BC7046" w:rsidRPr="005B3092" w:rsidRDefault="00BC7046" w:rsidP="005613FE">
      <w:pPr>
        <w:pStyle w:val="ListParagraph"/>
        <w:numPr>
          <w:ilvl w:val="1"/>
          <w:numId w:val="5"/>
        </w:numPr>
        <w:ind w:right="648"/>
        <w:rPr>
          <w:rFonts w:asciiTheme="minorHAnsi" w:hAnsiTheme="minorHAnsi" w:cstheme="minorHAnsi"/>
          <w:sz w:val="21"/>
          <w:szCs w:val="21"/>
        </w:rPr>
      </w:pPr>
      <w:r w:rsidRPr="005B3092">
        <w:rPr>
          <w:rFonts w:asciiTheme="minorHAnsi" w:hAnsiTheme="minorHAnsi" w:cstheme="minorHAnsi"/>
          <w:sz w:val="21"/>
          <w:szCs w:val="21"/>
        </w:rPr>
        <w:t>Identify the purpose of screening assessments and describe the process for using them.</w:t>
      </w:r>
    </w:p>
    <w:p w14:paraId="6B2F7F7F" w14:textId="77777777" w:rsidR="00BC7046" w:rsidRPr="005B3092" w:rsidRDefault="00BC7046" w:rsidP="005613FE">
      <w:pPr>
        <w:pStyle w:val="ListParagraph"/>
        <w:numPr>
          <w:ilvl w:val="1"/>
          <w:numId w:val="5"/>
        </w:numPr>
        <w:ind w:right="648"/>
        <w:rPr>
          <w:rFonts w:asciiTheme="minorHAnsi" w:hAnsiTheme="minorHAnsi" w:cstheme="minorHAnsi"/>
          <w:sz w:val="21"/>
          <w:szCs w:val="21"/>
        </w:rPr>
      </w:pPr>
      <w:r w:rsidRPr="005B3092">
        <w:rPr>
          <w:rFonts w:asciiTheme="minorHAnsi" w:hAnsiTheme="minorHAnsi" w:cstheme="minorHAnsi"/>
          <w:sz w:val="21"/>
          <w:szCs w:val="21"/>
        </w:rPr>
        <w:t>Discuss the purpose of an initial evaluation, determine the procedures for getting one underway, and identify who might participate in an initial evaluation.</w:t>
      </w:r>
    </w:p>
    <w:p w14:paraId="183B2C3E" w14:textId="77777777" w:rsidR="00BC7046" w:rsidRPr="005B3092" w:rsidRDefault="00BC7046" w:rsidP="005613FE">
      <w:pPr>
        <w:pStyle w:val="ListParagraph"/>
        <w:numPr>
          <w:ilvl w:val="1"/>
          <w:numId w:val="5"/>
        </w:numPr>
        <w:ind w:right="648"/>
        <w:rPr>
          <w:rFonts w:asciiTheme="minorHAnsi" w:hAnsiTheme="minorHAnsi" w:cstheme="minorHAnsi"/>
          <w:sz w:val="21"/>
          <w:szCs w:val="21"/>
        </w:rPr>
      </w:pPr>
      <w:r w:rsidRPr="005B3092">
        <w:rPr>
          <w:rFonts w:asciiTheme="minorHAnsi" w:hAnsiTheme="minorHAnsi" w:cstheme="minorHAnsi"/>
          <w:sz w:val="21"/>
          <w:szCs w:val="21"/>
        </w:rPr>
        <w:t>Explain the purpose of a triennial evaluation and who participates in this evaluation.</w:t>
      </w:r>
    </w:p>
    <w:p w14:paraId="311CF8CD" w14:textId="77777777" w:rsidR="00BC7046" w:rsidRPr="005B3092" w:rsidRDefault="00BC7046" w:rsidP="005613FE">
      <w:pPr>
        <w:pStyle w:val="ListParagraph"/>
        <w:numPr>
          <w:ilvl w:val="1"/>
          <w:numId w:val="5"/>
        </w:numPr>
        <w:ind w:right="648"/>
        <w:rPr>
          <w:rFonts w:asciiTheme="minorHAnsi" w:hAnsiTheme="minorHAnsi" w:cstheme="minorHAnsi"/>
          <w:sz w:val="21"/>
          <w:szCs w:val="21"/>
        </w:rPr>
      </w:pPr>
      <w:r w:rsidRPr="005B3092">
        <w:rPr>
          <w:rFonts w:asciiTheme="minorHAnsi" w:hAnsiTheme="minorHAnsi" w:cstheme="minorHAnsi"/>
          <w:sz w:val="21"/>
          <w:szCs w:val="21"/>
        </w:rPr>
        <w:t>Describe the purpose of the Multidisciplinary Team and the membership of it.</w:t>
      </w:r>
    </w:p>
    <w:p w14:paraId="3F81A5BE" w14:textId="77777777" w:rsidR="00BC7046" w:rsidRPr="005B3092" w:rsidRDefault="00BC7046" w:rsidP="005613FE">
      <w:pPr>
        <w:pStyle w:val="ListParagraph"/>
        <w:numPr>
          <w:ilvl w:val="1"/>
          <w:numId w:val="5"/>
        </w:numPr>
        <w:ind w:right="648"/>
        <w:rPr>
          <w:rFonts w:asciiTheme="minorHAnsi" w:hAnsiTheme="minorHAnsi" w:cstheme="minorHAnsi"/>
          <w:sz w:val="21"/>
          <w:szCs w:val="21"/>
        </w:rPr>
      </w:pPr>
      <w:r w:rsidRPr="005B3092">
        <w:rPr>
          <w:rFonts w:asciiTheme="minorHAnsi" w:hAnsiTheme="minorHAnsi" w:cstheme="minorHAnsi"/>
          <w:sz w:val="21"/>
          <w:szCs w:val="21"/>
        </w:rPr>
        <w:t>Explain how a formal referral may be made for an evaluation and possible special education services for a child with a suspected disability and describe what happens next.</w:t>
      </w:r>
    </w:p>
    <w:p w14:paraId="6BC0389F" w14:textId="77777777" w:rsidR="00BC7046" w:rsidRPr="005B3092" w:rsidRDefault="00BC7046" w:rsidP="005613FE">
      <w:pPr>
        <w:pStyle w:val="ListParagraph"/>
        <w:numPr>
          <w:ilvl w:val="1"/>
          <w:numId w:val="5"/>
        </w:numPr>
        <w:ind w:right="648"/>
        <w:rPr>
          <w:rFonts w:asciiTheme="minorHAnsi" w:hAnsiTheme="minorHAnsi" w:cstheme="minorHAnsi"/>
          <w:sz w:val="21"/>
          <w:szCs w:val="21"/>
        </w:rPr>
      </w:pPr>
      <w:r w:rsidRPr="005B3092">
        <w:rPr>
          <w:rFonts w:asciiTheme="minorHAnsi" w:hAnsiTheme="minorHAnsi" w:cstheme="minorHAnsi"/>
          <w:sz w:val="21"/>
          <w:szCs w:val="21"/>
        </w:rPr>
        <w:t>Distinguish among the various assessment options of the Multidisciplinary Team.</w:t>
      </w:r>
    </w:p>
    <w:p w14:paraId="48491A5B" w14:textId="77777777" w:rsidR="00BC7046" w:rsidRPr="005B3092" w:rsidRDefault="00BC7046" w:rsidP="005613FE">
      <w:pPr>
        <w:pStyle w:val="ListParagraph"/>
        <w:numPr>
          <w:ilvl w:val="1"/>
          <w:numId w:val="5"/>
        </w:numPr>
        <w:ind w:right="648"/>
        <w:rPr>
          <w:rFonts w:asciiTheme="minorHAnsi" w:hAnsiTheme="minorHAnsi" w:cstheme="minorHAnsi"/>
          <w:sz w:val="21"/>
          <w:szCs w:val="21"/>
        </w:rPr>
      </w:pPr>
      <w:r w:rsidRPr="005B3092">
        <w:rPr>
          <w:rFonts w:asciiTheme="minorHAnsi" w:hAnsiTheme="minorHAnsi" w:cstheme="minorHAnsi"/>
          <w:sz w:val="21"/>
          <w:szCs w:val="21"/>
        </w:rPr>
        <w:t>Identify important principles of parental participation in the assessment process, including the important points of parent intakes and confidentiality.</w:t>
      </w:r>
    </w:p>
    <w:p w14:paraId="3784F2CB" w14:textId="77777777" w:rsidR="00BC7046" w:rsidRPr="005B3092" w:rsidRDefault="00BC7046" w:rsidP="005613FE">
      <w:pPr>
        <w:pStyle w:val="ListParagraph"/>
        <w:numPr>
          <w:ilvl w:val="1"/>
          <w:numId w:val="5"/>
        </w:numPr>
        <w:ind w:right="648"/>
        <w:rPr>
          <w:rFonts w:asciiTheme="minorHAnsi" w:hAnsiTheme="minorHAnsi" w:cstheme="minorHAnsi"/>
          <w:sz w:val="21"/>
          <w:szCs w:val="21"/>
        </w:rPr>
      </w:pPr>
      <w:r w:rsidRPr="005B3092">
        <w:rPr>
          <w:rFonts w:asciiTheme="minorHAnsi" w:hAnsiTheme="minorHAnsi" w:cstheme="minorHAnsi"/>
          <w:sz w:val="21"/>
          <w:szCs w:val="21"/>
        </w:rPr>
        <w:t>Recognize the importance of eligibility requirements under the federal law and why special educators need to know them.</w:t>
      </w:r>
    </w:p>
    <w:p w14:paraId="02633881" w14:textId="77777777" w:rsidR="00BC7046" w:rsidRPr="005B3092" w:rsidRDefault="00BC7046" w:rsidP="005613FE">
      <w:pPr>
        <w:pStyle w:val="ListParagraph"/>
        <w:numPr>
          <w:ilvl w:val="1"/>
          <w:numId w:val="5"/>
        </w:numPr>
        <w:ind w:right="648"/>
        <w:rPr>
          <w:rFonts w:asciiTheme="minorHAnsi" w:hAnsiTheme="minorHAnsi" w:cstheme="minorHAnsi"/>
          <w:sz w:val="21"/>
          <w:szCs w:val="21"/>
        </w:rPr>
      </w:pPr>
      <w:r w:rsidRPr="005B3092">
        <w:rPr>
          <w:rFonts w:asciiTheme="minorHAnsi" w:hAnsiTheme="minorHAnsi" w:cstheme="minorHAnsi"/>
          <w:sz w:val="21"/>
          <w:szCs w:val="21"/>
        </w:rPr>
        <w:t>Identify the definitions and understand the meanings of each of the IDEIA classifications for high-prevalence disabilities and discuss the steps involved in eligibility criteria.</w:t>
      </w:r>
    </w:p>
    <w:p w14:paraId="337B6FC6" w14:textId="77777777" w:rsidR="00BC7046" w:rsidRPr="005B3092" w:rsidRDefault="00BC7046" w:rsidP="005613FE">
      <w:pPr>
        <w:pStyle w:val="ListParagraph"/>
        <w:numPr>
          <w:ilvl w:val="1"/>
          <w:numId w:val="5"/>
        </w:numPr>
        <w:ind w:right="648"/>
        <w:rPr>
          <w:rFonts w:asciiTheme="minorHAnsi" w:hAnsiTheme="minorHAnsi" w:cstheme="minorHAnsi"/>
          <w:sz w:val="21"/>
          <w:szCs w:val="21"/>
        </w:rPr>
      </w:pPr>
      <w:r w:rsidRPr="005B3092">
        <w:rPr>
          <w:rFonts w:asciiTheme="minorHAnsi" w:hAnsiTheme="minorHAnsi" w:cstheme="minorHAnsi"/>
          <w:sz w:val="21"/>
          <w:szCs w:val="21"/>
        </w:rPr>
        <w:t>Identify the definitions and understand the meanings of each of the IDEIA classifications for low-prevalence disabilities and discuss the steps involved in eligibility criteria.</w:t>
      </w:r>
    </w:p>
    <w:p w14:paraId="217BE0A4" w14:textId="77777777" w:rsidR="00BC7046" w:rsidRPr="005B3092" w:rsidRDefault="00BC7046" w:rsidP="005613FE">
      <w:pPr>
        <w:pStyle w:val="ListParagraph"/>
        <w:numPr>
          <w:ilvl w:val="1"/>
          <w:numId w:val="5"/>
        </w:numPr>
        <w:ind w:right="648"/>
        <w:rPr>
          <w:rFonts w:asciiTheme="minorHAnsi" w:hAnsiTheme="minorHAnsi" w:cstheme="minorHAnsi"/>
          <w:sz w:val="21"/>
          <w:szCs w:val="21"/>
        </w:rPr>
      </w:pPr>
      <w:r w:rsidRPr="005B3092">
        <w:rPr>
          <w:rFonts w:asciiTheme="minorHAnsi" w:hAnsiTheme="minorHAnsi" w:cstheme="minorHAnsi"/>
          <w:sz w:val="21"/>
          <w:szCs w:val="21"/>
        </w:rPr>
        <w:t>Identify practical guidelines important to use when writing a comprehensive educational report in special education.</w:t>
      </w:r>
    </w:p>
    <w:p w14:paraId="2865B8AA" w14:textId="77777777" w:rsidR="00BC7046" w:rsidRPr="005B3092" w:rsidRDefault="00BC7046" w:rsidP="005613FE">
      <w:pPr>
        <w:pStyle w:val="ListParagraph"/>
        <w:numPr>
          <w:ilvl w:val="1"/>
          <w:numId w:val="5"/>
        </w:numPr>
        <w:ind w:right="648"/>
        <w:rPr>
          <w:rFonts w:asciiTheme="minorHAnsi" w:hAnsiTheme="minorHAnsi" w:cstheme="minorHAnsi"/>
          <w:sz w:val="21"/>
          <w:szCs w:val="21"/>
        </w:rPr>
      </w:pPr>
      <w:r w:rsidRPr="005B3092">
        <w:rPr>
          <w:rFonts w:asciiTheme="minorHAnsi" w:hAnsiTheme="minorHAnsi" w:cstheme="minorHAnsi"/>
          <w:sz w:val="21"/>
          <w:szCs w:val="21"/>
        </w:rPr>
        <w:t>Describe and elaborate on the sections that should be included in a comprehensive educational report for special education.</w:t>
      </w:r>
    </w:p>
    <w:p w14:paraId="616A175D" w14:textId="77777777" w:rsidR="00BC7046" w:rsidRPr="005B3092" w:rsidRDefault="00BC7046" w:rsidP="005613FE">
      <w:pPr>
        <w:pStyle w:val="ListParagraph"/>
        <w:numPr>
          <w:ilvl w:val="1"/>
          <w:numId w:val="5"/>
        </w:numPr>
        <w:ind w:right="648"/>
        <w:rPr>
          <w:rFonts w:asciiTheme="minorHAnsi" w:hAnsiTheme="minorHAnsi" w:cstheme="minorHAnsi"/>
          <w:sz w:val="21"/>
          <w:szCs w:val="21"/>
        </w:rPr>
      </w:pPr>
      <w:r w:rsidRPr="005B3092">
        <w:rPr>
          <w:rFonts w:asciiTheme="minorHAnsi" w:hAnsiTheme="minorHAnsi" w:cstheme="minorHAnsi"/>
          <w:sz w:val="21"/>
          <w:szCs w:val="21"/>
        </w:rPr>
        <w:t>Explain how each element in a model comprehensive educational report informs the recommendations for the school, teachers, and parents/guardians of a child who has been identified as qualifying for special education.</w:t>
      </w:r>
    </w:p>
    <w:p w14:paraId="3E0F412C" w14:textId="77777777" w:rsidR="00BC7046" w:rsidRPr="005B3092" w:rsidRDefault="00BC7046" w:rsidP="005613FE">
      <w:pPr>
        <w:pStyle w:val="ListParagraph"/>
        <w:numPr>
          <w:ilvl w:val="1"/>
          <w:numId w:val="5"/>
        </w:numPr>
        <w:ind w:right="648"/>
        <w:rPr>
          <w:rFonts w:asciiTheme="minorHAnsi" w:hAnsiTheme="minorHAnsi" w:cstheme="minorHAnsi"/>
          <w:sz w:val="21"/>
          <w:szCs w:val="21"/>
        </w:rPr>
      </w:pPr>
      <w:r w:rsidRPr="005B3092">
        <w:rPr>
          <w:rFonts w:asciiTheme="minorHAnsi" w:hAnsiTheme="minorHAnsi" w:cstheme="minorHAnsi"/>
          <w:sz w:val="21"/>
          <w:szCs w:val="21"/>
        </w:rPr>
        <w:t>Describe the process for preparing and presenting test results to the Child Study Team, parents, and the Eligibility Committee.</w:t>
      </w:r>
    </w:p>
    <w:p w14:paraId="6A440E85" w14:textId="77777777" w:rsidR="00BC7046" w:rsidRPr="005B3092" w:rsidRDefault="00BC7046" w:rsidP="005613FE">
      <w:pPr>
        <w:pStyle w:val="ListParagraph"/>
        <w:numPr>
          <w:ilvl w:val="1"/>
          <w:numId w:val="5"/>
        </w:numPr>
        <w:ind w:right="648"/>
        <w:rPr>
          <w:rFonts w:asciiTheme="minorHAnsi" w:hAnsiTheme="minorHAnsi" w:cstheme="minorHAnsi"/>
          <w:sz w:val="21"/>
          <w:szCs w:val="21"/>
        </w:rPr>
      </w:pPr>
      <w:r w:rsidRPr="005B3092">
        <w:rPr>
          <w:rFonts w:asciiTheme="minorHAnsi" w:hAnsiTheme="minorHAnsi" w:cstheme="minorHAnsi"/>
          <w:sz w:val="21"/>
          <w:szCs w:val="21"/>
        </w:rPr>
        <w:t>Identify the purpose for and the process for an Annual Review.</w:t>
      </w:r>
    </w:p>
    <w:p w14:paraId="4FEE06D7" w14:textId="77777777" w:rsidR="00BC7046" w:rsidRPr="005B3092" w:rsidRDefault="00BC7046" w:rsidP="005613FE">
      <w:pPr>
        <w:pStyle w:val="ListParagraph"/>
        <w:numPr>
          <w:ilvl w:val="1"/>
          <w:numId w:val="5"/>
        </w:numPr>
        <w:ind w:right="648"/>
        <w:rPr>
          <w:rFonts w:asciiTheme="minorHAnsi" w:hAnsiTheme="minorHAnsi" w:cstheme="minorHAnsi"/>
          <w:sz w:val="21"/>
          <w:szCs w:val="21"/>
        </w:rPr>
      </w:pPr>
      <w:r w:rsidRPr="005B3092">
        <w:rPr>
          <w:rFonts w:asciiTheme="minorHAnsi" w:hAnsiTheme="minorHAnsi" w:cstheme="minorHAnsi"/>
          <w:sz w:val="21"/>
          <w:szCs w:val="21"/>
        </w:rPr>
        <w:t>Explain the triennial review process including parent notifications and the required materials.</w:t>
      </w:r>
    </w:p>
    <w:p w14:paraId="79894FFA" w14:textId="77777777" w:rsidR="00BC7046" w:rsidRPr="005B3092" w:rsidRDefault="00BC7046" w:rsidP="005613FE">
      <w:pPr>
        <w:pStyle w:val="ListParagraph"/>
        <w:numPr>
          <w:ilvl w:val="1"/>
          <w:numId w:val="5"/>
        </w:numPr>
        <w:ind w:right="648"/>
        <w:rPr>
          <w:rFonts w:asciiTheme="minorHAnsi" w:hAnsiTheme="minorHAnsi" w:cstheme="minorHAnsi"/>
          <w:sz w:val="21"/>
          <w:szCs w:val="21"/>
        </w:rPr>
      </w:pPr>
      <w:r w:rsidRPr="005B3092">
        <w:rPr>
          <w:rFonts w:asciiTheme="minorHAnsi" w:hAnsiTheme="minorHAnsi" w:cstheme="minorHAnsi"/>
          <w:sz w:val="21"/>
          <w:szCs w:val="21"/>
        </w:rPr>
        <w:t>Identify important information that the Eligibility Committee must have prior to meetings and the rationale for why everything is needed.</w:t>
      </w:r>
    </w:p>
    <w:p w14:paraId="23CE1CEA" w14:textId="77777777" w:rsidR="00BC7046" w:rsidRPr="005B3092" w:rsidRDefault="00BC7046" w:rsidP="005613FE">
      <w:pPr>
        <w:pStyle w:val="ListParagraph"/>
        <w:numPr>
          <w:ilvl w:val="1"/>
          <w:numId w:val="5"/>
        </w:numPr>
        <w:ind w:right="648"/>
        <w:rPr>
          <w:rFonts w:asciiTheme="minorHAnsi" w:hAnsiTheme="minorHAnsi" w:cstheme="minorHAnsi"/>
          <w:sz w:val="21"/>
          <w:szCs w:val="21"/>
        </w:rPr>
      </w:pPr>
      <w:r w:rsidRPr="005B3092">
        <w:rPr>
          <w:rFonts w:asciiTheme="minorHAnsi" w:hAnsiTheme="minorHAnsi" w:cstheme="minorHAnsi"/>
          <w:sz w:val="21"/>
          <w:szCs w:val="21"/>
        </w:rPr>
        <w:t>Compare contrast and describe the purposes of various tests and the skills they measure.</w:t>
      </w:r>
    </w:p>
    <w:p w14:paraId="5F82B7D1" w14:textId="0FC577FD" w:rsidR="00A64D55" w:rsidRPr="005B3092" w:rsidRDefault="17CFD2A3" w:rsidP="005613FE">
      <w:pPr>
        <w:pStyle w:val="ListParagraph"/>
        <w:numPr>
          <w:ilvl w:val="0"/>
          <w:numId w:val="5"/>
        </w:numPr>
        <w:ind w:right="648"/>
        <w:rPr>
          <w:rFonts w:asciiTheme="minorHAnsi" w:hAnsiTheme="minorHAnsi" w:cstheme="minorBidi"/>
          <w:sz w:val="21"/>
          <w:szCs w:val="21"/>
        </w:rPr>
      </w:pPr>
      <w:r w:rsidRPr="17CFD2A3">
        <w:rPr>
          <w:rFonts w:asciiTheme="minorHAnsi" w:hAnsiTheme="minorHAnsi" w:cstheme="minorBidi"/>
          <w:i/>
          <w:iCs/>
          <w:sz w:val="21"/>
          <w:szCs w:val="21"/>
        </w:rPr>
        <w:t xml:space="preserve">Prerequisites: </w:t>
      </w:r>
      <w:r w:rsidRPr="17CFD2A3">
        <w:rPr>
          <w:rFonts w:asciiTheme="minorHAnsi" w:hAnsiTheme="minorHAnsi" w:cstheme="minorBidi"/>
          <w:sz w:val="21"/>
          <w:szCs w:val="21"/>
        </w:rPr>
        <w:t>Admission to the Special Education major or instructor permission.</w:t>
      </w:r>
    </w:p>
    <w:p w14:paraId="7CDB6218" w14:textId="3108EB08" w:rsidR="0052336D" w:rsidRPr="005B3092" w:rsidRDefault="0052336D" w:rsidP="005613FE">
      <w:pPr>
        <w:ind w:right="648"/>
        <w:rPr>
          <w:rFonts w:asciiTheme="minorHAnsi" w:hAnsiTheme="minorHAnsi" w:cstheme="minorHAnsi"/>
          <w:sz w:val="21"/>
          <w:szCs w:val="21"/>
        </w:rPr>
      </w:pPr>
    </w:p>
    <w:p w14:paraId="1C33CA86" w14:textId="77777777" w:rsidR="00E00DA3" w:rsidRPr="005B3092" w:rsidRDefault="4DAF41B4" w:rsidP="005613FE">
      <w:pPr>
        <w:pStyle w:val="ListParagraph"/>
        <w:ind w:right="648"/>
        <w:rPr>
          <w:rFonts w:asciiTheme="minorHAnsi" w:hAnsiTheme="minorHAnsi" w:cstheme="minorBidi"/>
          <w:b/>
          <w:bCs/>
          <w:sz w:val="21"/>
          <w:szCs w:val="21"/>
        </w:rPr>
      </w:pPr>
      <w:r w:rsidRPr="4DAF41B4">
        <w:rPr>
          <w:rFonts w:asciiTheme="minorHAnsi" w:hAnsiTheme="minorHAnsi" w:cstheme="minorBidi"/>
          <w:b/>
          <w:bCs/>
          <w:sz w:val="21"/>
          <w:szCs w:val="21"/>
        </w:rPr>
        <w:t xml:space="preserve">SPED 5070 - Policies, Procedures, and </w:t>
      </w:r>
      <w:r w:rsidRPr="005613FE">
        <w:rPr>
          <w:rFonts w:asciiTheme="minorHAnsi" w:hAnsiTheme="minorHAnsi" w:cstheme="minorBidi"/>
          <w:b/>
          <w:bCs/>
          <w:color w:val="000000" w:themeColor="text1"/>
          <w:sz w:val="21"/>
          <w:szCs w:val="21"/>
        </w:rPr>
        <w:t>Collaboration</w:t>
      </w:r>
      <w:r w:rsidRPr="4DAF41B4">
        <w:rPr>
          <w:rFonts w:asciiTheme="minorHAnsi" w:hAnsiTheme="minorHAnsi" w:cstheme="minorBidi"/>
          <w:b/>
          <w:bCs/>
          <w:sz w:val="21"/>
          <w:szCs w:val="21"/>
        </w:rPr>
        <w:t xml:space="preserve"> in Special Education</w:t>
      </w:r>
    </w:p>
    <w:p w14:paraId="1AA90307" w14:textId="05D5CC1B" w:rsidR="00CC507E" w:rsidRPr="005B3092" w:rsidRDefault="2A237B48" w:rsidP="005613FE">
      <w:pPr>
        <w:pStyle w:val="ListParagraph"/>
        <w:numPr>
          <w:ilvl w:val="0"/>
          <w:numId w:val="5"/>
        </w:numPr>
        <w:ind w:right="648"/>
        <w:rPr>
          <w:rFonts w:asciiTheme="minorHAnsi" w:hAnsiTheme="minorHAnsi" w:cstheme="minorBidi"/>
          <w:i/>
          <w:iCs/>
          <w:sz w:val="21"/>
          <w:szCs w:val="21"/>
        </w:rPr>
      </w:pPr>
      <w:r w:rsidRPr="2A237B48">
        <w:rPr>
          <w:rFonts w:asciiTheme="minorHAnsi" w:hAnsiTheme="minorHAnsi" w:cstheme="minorBidi"/>
          <w:i/>
          <w:iCs/>
          <w:sz w:val="21"/>
          <w:szCs w:val="21"/>
        </w:rPr>
        <w:t xml:space="preserve">Proposed Action: </w:t>
      </w:r>
      <w:r w:rsidRPr="2A237B48">
        <w:rPr>
          <w:rFonts w:asciiTheme="minorHAnsi" w:hAnsiTheme="minorHAnsi" w:cstheme="minorBidi"/>
          <w:sz w:val="21"/>
          <w:szCs w:val="21"/>
        </w:rPr>
        <w:t xml:space="preserve">Add </w:t>
      </w:r>
      <w:r w:rsidRPr="005613FE">
        <w:rPr>
          <w:rFonts w:asciiTheme="minorHAnsi" w:hAnsiTheme="minorHAnsi" w:cstheme="minorBidi"/>
          <w:color w:val="000000" w:themeColor="text1"/>
          <w:sz w:val="21"/>
          <w:szCs w:val="21"/>
        </w:rPr>
        <w:t>Collaboration</w:t>
      </w:r>
      <w:r w:rsidRPr="2A237B48">
        <w:rPr>
          <w:rFonts w:asciiTheme="minorHAnsi" w:hAnsiTheme="minorHAnsi" w:cstheme="minorBidi"/>
          <w:sz w:val="21"/>
          <w:szCs w:val="21"/>
        </w:rPr>
        <w:t xml:space="preserve"> to Title, Description Change, Update Prerequisite to match test codes. </w:t>
      </w:r>
      <w:r w:rsidRPr="2A237B48">
        <w:rPr>
          <w:rFonts w:asciiTheme="minorHAnsi" w:hAnsiTheme="minorHAnsi" w:cstheme="minorBidi"/>
          <w:i/>
          <w:iCs/>
          <w:sz w:val="21"/>
          <w:szCs w:val="21"/>
        </w:rPr>
        <w:t>3 credits</w:t>
      </w:r>
    </w:p>
    <w:p w14:paraId="406C9956" w14:textId="15A29E8B" w:rsidR="00372D8F" w:rsidRPr="005B3092" w:rsidRDefault="00E00DA3" w:rsidP="005613FE">
      <w:pPr>
        <w:pStyle w:val="ListParagraph"/>
        <w:numPr>
          <w:ilvl w:val="0"/>
          <w:numId w:val="5"/>
        </w:numPr>
        <w:ind w:right="648"/>
        <w:rPr>
          <w:rFonts w:asciiTheme="minorHAnsi" w:hAnsiTheme="minorHAnsi" w:cstheme="minorHAnsi"/>
          <w:i/>
          <w:iCs/>
          <w:sz w:val="21"/>
          <w:szCs w:val="21"/>
        </w:rPr>
      </w:pPr>
      <w:r w:rsidRPr="005B3092">
        <w:rPr>
          <w:rFonts w:asciiTheme="minorHAnsi" w:hAnsiTheme="minorHAnsi" w:cstheme="minorHAnsi"/>
          <w:i/>
          <w:iCs/>
          <w:sz w:val="21"/>
          <w:szCs w:val="21"/>
        </w:rPr>
        <w:t xml:space="preserve">Justification: </w:t>
      </w:r>
      <w:r w:rsidR="00372D8F" w:rsidRPr="005B3092">
        <w:rPr>
          <w:rFonts w:asciiTheme="minorHAnsi" w:hAnsiTheme="minorHAnsi" w:cstheme="minorHAnsi"/>
          <w:sz w:val="21"/>
          <w:szCs w:val="21"/>
        </w:rPr>
        <w:t>Special Education teachers are mandated to collaborate with other professionals, parents, and federal and state law.  Instead of teaching a separate collaboration course, it makes more sense to the SPERC department to embed the collaboration and communication piece in a class where the content can be practically applied.</w:t>
      </w:r>
    </w:p>
    <w:p w14:paraId="640B1F6F" w14:textId="2800E839" w:rsidR="00E00DA3" w:rsidRPr="005B3092" w:rsidRDefault="00E00DA3" w:rsidP="005613FE">
      <w:pPr>
        <w:pStyle w:val="ListParagraph"/>
        <w:numPr>
          <w:ilvl w:val="0"/>
          <w:numId w:val="5"/>
        </w:numPr>
        <w:ind w:right="648"/>
        <w:rPr>
          <w:rFonts w:asciiTheme="minorHAnsi" w:hAnsiTheme="minorHAnsi" w:cstheme="minorHAnsi"/>
          <w:i/>
          <w:iCs/>
          <w:sz w:val="21"/>
          <w:szCs w:val="21"/>
        </w:rPr>
      </w:pPr>
      <w:r w:rsidRPr="005B3092">
        <w:rPr>
          <w:rFonts w:asciiTheme="minorHAnsi" w:hAnsiTheme="minorHAnsi" w:cstheme="minorHAnsi"/>
          <w:i/>
          <w:iCs/>
          <w:sz w:val="21"/>
          <w:szCs w:val="21"/>
        </w:rPr>
        <w:t xml:space="preserve">Description: </w:t>
      </w:r>
      <w:r w:rsidR="00372D8F" w:rsidRPr="005B3092">
        <w:rPr>
          <w:rFonts w:asciiTheme="minorHAnsi" w:hAnsiTheme="minorHAnsi" w:cstheme="minorHAnsi"/>
          <w:sz w:val="21"/>
          <w:szCs w:val="21"/>
        </w:rPr>
        <w:t>This course provides an understanding of federal and state laws for persons with disabilities and procedures for organizing a special education classroom and auxiliary staff</w:t>
      </w:r>
      <w:r w:rsidRPr="005B3092">
        <w:rPr>
          <w:rFonts w:asciiTheme="minorHAnsi" w:hAnsiTheme="minorHAnsi" w:cstheme="minorHAnsi"/>
          <w:sz w:val="21"/>
          <w:szCs w:val="21"/>
        </w:rPr>
        <w:t>.</w:t>
      </w:r>
    </w:p>
    <w:p w14:paraId="19C1CBFB" w14:textId="52BC565E" w:rsidR="00E00DA3" w:rsidRPr="005B3092" w:rsidRDefault="4B9D0E3B" w:rsidP="005613FE">
      <w:pPr>
        <w:pStyle w:val="ListParagraph"/>
        <w:numPr>
          <w:ilvl w:val="0"/>
          <w:numId w:val="5"/>
        </w:numPr>
        <w:ind w:right="648"/>
        <w:rPr>
          <w:rFonts w:asciiTheme="minorHAnsi" w:hAnsiTheme="minorHAnsi" w:cstheme="minorBidi"/>
          <w:sz w:val="21"/>
          <w:szCs w:val="21"/>
        </w:rPr>
      </w:pPr>
      <w:r w:rsidRPr="4B9D0E3B">
        <w:rPr>
          <w:rFonts w:asciiTheme="minorHAnsi" w:hAnsiTheme="minorHAnsi" w:cstheme="minorBidi"/>
          <w:i/>
          <w:iCs/>
          <w:sz w:val="21"/>
          <w:szCs w:val="21"/>
        </w:rPr>
        <w:lastRenderedPageBreak/>
        <w:t xml:space="preserve">Prerequisites: </w:t>
      </w:r>
      <w:r w:rsidRPr="4B9D0E3B">
        <w:rPr>
          <w:rFonts w:asciiTheme="minorHAnsi" w:hAnsiTheme="minorHAnsi" w:cstheme="minorBidi"/>
          <w:sz w:val="21"/>
          <w:szCs w:val="21"/>
        </w:rPr>
        <w:t>Admission to the Special Education major or instructor permission.</w:t>
      </w:r>
    </w:p>
    <w:p w14:paraId="1C5C88A9" w14:textId="1AB67853" w:rsidR="591B4FDD" w:rsidRDefault="591B4FDD" w:rsidP="005613FE">
      <w:pPr>
        <w:pStyle w:val="ListParagraph"/>
        <w:ind w:right="648"/>
        <w:rPr>
          <w:rFonts w:asciiTheme="minorHAnsi" w:hAnsiTheme="minorHAnsi" w:cstheme="minorBidi"/>
          <w:b/>
          <w:bCs/>
          <w:sz w:val="21"/>
          <w:szCs w:val="21"/>
        </w:rPr>
      </w:pPr>
    </w:p>
    <w:p w14:paraId="6F9EB703" w14:textId="33DB6687" w:rsidR="00372D8F" w:rsidRPr="005B3092" w:rsidRDefault="00372D8F" w:rsidP="005613FE">
      <w:pPr>
        <w:pStyle w:val="ListParagraph"/>
        <w:ind w:right="648"/>
        <w:rPr>
          <w:rFonts w:asciiTheme="minorHAnsi" w:hAnsiTheme="minorHAnsi" w:cstheme="minorHAnsi"/>
          <w:b/>
          <w:bCs/>
          <w:sz w:val="21"/>
          <w:szCs w:val="21"/>
        </w:rPr>
      </w:pPr>
      <w:r w:rsidRPr="005B3092">
        <w:rPr>
          <w:rFonts w:asciiTheme="minorHAnsi" w:hAnsiTheme="minorHAnsi" w:cstheme="minorHAnsi"/>
          <w:b/>
          <w:bCs/>
          <w:sz w:val="21"/>
          <w:szCs w:val="21"/>
        </w:rPr>
        <w:t xml:space="preserve">SPED 5080 - </w:t>
      </w:r>
      <w:r w:rsidR="00753249" w:rsidRPr="005B3092">
        <w:rPr>
          <w:rFonts w:asciiTheme="minorHAnsi" w:hAnsiTheme="minorHAnsi" w:cstheme="minorHAnsi"/>
          <w:b/>
          <w:bCs/>
          <w:sz w:val="21"/>
          <w:szCs w:val="21"/>
        </w:rPr>
        <w:t>Transition-Focused Education</w:t>
      </w:r>
    </w:p>
    <w:p w14:paraId="36DFEEBE" w14:textId="601706E3" w:rsidR="00372D8F" w:rsidRPr="005B3092" w:rsidRDefault="3DF6361E" w:rsidP="005613FE">
      <w:pPr>
        <w:pStyle w:val="ListParagraph"/>
        <w:numPr>
          <w:ilvl w:val="0"/>
          <w:numId w:val="5"/>
        </w:numPr>
        <w:ind w:right="648"/>
        <w:rPr>
          <w:rFonts w:asciiTheme="minorHAnsi" w:hAnsiTheme="minorHAnsi" w:cstheme="minorBidi"/>
          <w:i/>
          <w:iCs/>
          <w:sz w:val="21"/>
          <w:szCs w:val="21"/>
        </w:rPr>
      </w:pPr>
      <w:r w:rsidRPr="3DF6361E">
        <w:rPr>
          <w:rFonts w:asciiTheme="minorHAnsi" w:hAnsiTheme="minorHAnsi" w:cstheme="minorBidi"/>
          <w:i/>
          <w:iCs/>
          <w:sz w:val="21"/>
          <w:szCs w:val="21"/>
        </w:rPr>
        <w:t xml:space="preserve">Proposed Action: </w:t>
      </w:r>
      <w:r w:rsidRPr="3DF6361E">
        <w:rPr>
          <w:rFonts w:asciiTheme="minorHAnsi" w:hAnsiTheme="minorHAnsi" w:cstheme="minorBidi"/>
          <w:sz w:val="21"/>
          <w:szCs w:val="21"/>
        </w:rPr>
        <w:t xml:space="preserve">New Course. </w:t>
      </w:r>
      <w:r w:rsidRPr="3DF6361E">
        <w:rPr>
          <w:rFonts w:asciiTheme="minorHAnsi" w:hAnsiTheme="minorHAnsi" w:cstheme="minorBidi"/>
          <w:i/>
          <w:iCs/>
          <w:sz w:val="21"/>
          <w:szCs w:val="21"/>
        </w:rPr>
        <w:t>2 credits</w:t>
      </w:r>
    </w:p>
    <w:p w14:paraId="47D6C437" w14:textId="50692F62" w:rsidR="00372D8F" w:rsidRPr="005B3092" w:rsidRDefault="305649E0" w:rsidP="005613FE">
      <w:pPr>
        <w:pStyle w:val="ListParagraph"/>
        <w:numPr>
          <w:ilvl w:val="0"/>
          <w:numId w:val="5"/>
        </w:numPr>
        <w:ind w:right="648"/>
        <w:rPr>
          <w:rFonts w:asciiTheme="minorHAnsi" w:hAnsiTheme="minorHAnsi" w:cstheme="minorBidi"/>
          <w:sz w:val="21"/>
          <w:szCs w:val="21"/>
        </w:rPr>
      </w:pPr>
      <w:r w:rsidRPr="305649E0">
        <w:rPr>
          <w:rFonts w:asciiTheme="minorHAnsi" w:hAnsiTheme="minorHAnsi" w:cstheme="minorBidi"/>
          <w:i/>
          <w:iCs/>
          <w:sz w:val="21"/>
          <w:szCs w:val="21"/>
        </w:rPr>
        <w:t>Justification:</w:t>
      </w:r>
      <w:r w:rsidRPr="305649E0">
        <w:rPr>
          <w:rFonts w:asciiTheme="minorHAnsi" w:hAnsiTheme="minorHAnsi" w:cstheme="minorBidi"/>
          <w:sz w:val="21"/>
          <w:szCs w:val="21"/>
        </w:rPr>
        <w:t xml:space="preserve"> Transition topics have been addressed for Mild/Moderate emphasis students in 5320 (discontinued) and for severe emphasis students in 5610.  Since the content overlaps between the two emphasis areas, the SPERC department decided to pull this transition content and add a class dedicated to transition for both mild/moderate and severe majors.</w:t>
      </w:r>
    </w:p>
    <w:p w14:paraId="15325FFA" w14:textId="46DD28E6" w:rsidR="00372D8F" w:rsidRPr="005B3092" w:rsidRDefault="00372D8F" w:rsidP="005613FE">
      <w:pPr>
        <w:pStyle w:val="ListParagraph"/>
        <w:numPr>
          <w:ilvl w:val="0"/>
          <w:numId w:val="5"/>
        </w:numPr>
        <w:ind w:right="648"/>
        <w:rPr>
          <w:rFonts w:asciiTheme="minorHAnsi" w:hAnsiTheme="minorHAnsi" w:cstheme="minorHAnsi"/>
          <w:sz w:val="21"/>
          <w:szCs w:val="21"/>
        </w:rPr>
      </w:pPr>
      <w:r w:rsidRPr="005B3092">
        <w:rPr>
          <w:rFonts w:asciiTheme="minorHAnsi" w:hAnsiTheme="minorHAnsi" w:cstheme="minorHAnsi"/>
          <w:i/>
          <w:iCs/>
          <w:sz w:val="21"/>
          <w:szCs w:val="21"/>
        </w:rPr>
        <w:t xml:space="preserve">Description: </w:t>
      </w:r>
      <w:r w:rsidR="00753249" w:rsidRPr="005B3092">
        <w:rPr>
          <w:rFonts w:asciiTheme="minorHAnsi" w:hAnsiTheme="minorHAnsi" w:cstheme="minorHAnsi"/>
          <w:sz w:val="21"/>
          <w:szCs w:val="21"/>
        </w:rPr>
        <w:t>This course will provide special educators with knowledge of the roles of parents, paraeducators, administrators, other professionals, and students on multi-disciplinary teams; initiatives in building inclusive programs; and the array of services available to children with disabilities, as they progress from K-12 settings to adult life. The course provides skills in effective communication; promoting family involvement, including families who are culturally diverse; team planning, and collaborative instruction. Students will learn to design instruction to align to course, state, and/or other standards.</w:t>
      </w:r>
    </w:p>
    <w:p w14:paraId="2D76E53C" w14:textId="4335CF1A" w:rsidR="00BC7046" w:rsidRPr="005B3092" w:rsidRDefault="00BC7046" w:rsidP="005613FE">
      <w:pPr>
        <w:pStyle w:val="ListParagraph"/>
        <w:numPr>
          <w:ilvl w:val="0"/>
          <w:numId w:val="5"/>
        </w:numPr>
        <w:ind w:right="648"/>
        <w:rPr>
          <w:rFonts w:asciiTheme="minorHAnsi" w:hAnsiTheme="minorHAnsi" w:cstheme="minorHAnsi"/>
          <w:sz w:val="21"/>
          <w:szCs w:val="21"/>
        </w:rPr>
      </w:pPr>
      <w:r w:rsidRPr="005B3092">
        <w:rPr>
          <w:rFonts w:asciiTheme="minorHAnsi" w:hAnsiTheme="minorHAnsi" w:cstheme="minorHAnsi"/>
          <w:i/>
          <w:iCs/>
          <w:sz w:val="21"/>
          <w:szCs w:val="21"/>
        </w:rPr>
        <w:t xml:space="preserve">Objectives: </w:t>
      </w:r>
    </w:p>
    <w:p w14:paraId="6A8AFE42" w14:textId="6707E9D4" w:rsidR="00A12B67" w:rsidRPr="005B3092" w:rsidRDefault="00A12B67" w:rsidP="005613FE">
      <w:pPr>
        <w:pStyle w:val="ListParagraph"/>
        <w:numPr>
          <w:ilvl w:val="1"/>
          <w:numId w:val="5"/>
        </w:numPr>
        <w:ind w:right="648"/>
        <w:rPr>
          <w:rFonts w:asciiTheme="minorHAnsi" w:hAnsiTheme="minorHAnsi" w:cstheme="minorHAnsi"/>
          <w:sz w:val="21"/>
          <w:szCs w:val="21"/>
        </w:rPr>
      </w:pPr>
      <w:r w:rsidRPr="005B3092">
        <w:rPr>
          <w:rFonts w:asciiTheme="minorHAnsi" w:hAnsiTheme="minorHAnsi" w:cstheme="minorHAnsi"/>
          <w:sz w:val="21"/>
          <w:szCs w:val="21"/>
        </w:rPr>
        <w:t xml:space="preserve">Explain (verbally and written) past and current transition trends in special education and disability culture. </w:t>
      </w:r>
    </w:p>
    <w:p w14:paraId="71491FD6" w14:textId="35A26533" w:rsidR="00A12B67" w:rsidRPr="005B3092" w:rsidRDefault="00A12B67" w:rsidP="005613FE">
      <w:pPr>
        <w:pStyle w:val="ListParagraph"/>
        <w:ind w:left="2160" w:right="648"/>
        <w:rPr>
          <w:rFonts w:asciiTheme="minorHAnsi" w:hAnsiTheme="minorHAnsi" w:cstheme="minorHAnsi"/>
          <w:sz w:val="21"/>
          <w:szCs w:val="21"/>
        </w:rPr>
      </w:pPr>
      <w:r w:rsidRPr="005B3092">
        <w:rPr>
          <w:rFonts w:asciiTheme="minorHAnsi" w:hAnsiTheme="minorHAnsi" w:cstheme="minorHAnsi"/>
          <w:sz w:val="21"/>
          <w:szCs w:val="21"/>
        </w:rPr>
        <w:t>Identify societal factors that influence outcomes for youth and adults with disabilities across diverse identity characteristics (e.g., culture, linguistic, family structure).</w:t>
      </w:r>
    </w:p>
    <w:p w14:paraId="1D574A3B" w14:textId="321120AE" w:rsidR="00A12B67" w:rsidRPr="005B3092" w:rsidRDefault="00A12B67" w:rsidP="005613FE">
      <w:pPr>
        <w:pStyle w:val="ListParagraph"/>
        <w:numPr>
          <w:ilvl w:val="1"/>
          <w:numId w:val="5"/>
        </w:numPr>
        <w:ind w:right="648"/>
        <w:rPr>
          <w:rFonts w:asciiTheme="minorHAnsi" w:hAnsiTheme="minorHAnsi" w:cstheme="minorHAnsi"/>
          <w:sz w:val="21"/>
          <w:szCs w:val="21"/>
        </w:rPr>
      </w:pPr>
      <w:r w:rsidRPr="005B3092">
        <w:rPr>
          <w:rFonts w:asciiTheme="minorHAnsi" w:hAnsiTheme="minorHAnsi" w:cstheme="minorHAnsi"/>
          <w:sz w:val="21"/>
          <w:szCs w:val="21"/>
        </w:rPr>
        <w:t xml:space="preserve">Apply effective and respectful communication strategies in the context of interagency collaboration, parent collaboration, and person-centered planning. </w:t>
      </w:r>
    </w:p>
    <w:p w14:paraId="38C78C15" w14:textId="1795FBD8" w:rsidR="00A12B67" w:rsidRPr="005B3092" w:rsidRDefault="00A12B67" w:rsidP="005613FE">
      <w:pPr>
        <w:pStyle w:val="ListParagraph"/>
        <w:numPr>
          <w:ilvl w:val="1"/>
          <w:numId w:val="5"/>
        </w:numPr>
        <w:ind w:right="648"/>
        <w:rPr>
          <w:rFonts w:asciiTheme="minorHAnsi" w:hAnsiTheme="minorHAnsi" w:cstheme="minorHAnsi"/>
          <w:sz w:val="21"/>
          <w:szCs w:val="21"/>
        </w:rPr>
      </w:pPr>
      <w:r w:rsidRPr="005B3092">
        <w:rPr>
          <w:rFonts w:asciiTheme="minorHAnsi" w:hAnsiTheme="minorHAnsi" w:cstheme="minorHAnsi"/>
          <w:sz w:val="21"/>
          <w:szCs w:val="21"/>
        </w:rPr>
        <w:t xml:space="preserve">Gather data from a variety of sources (e.g., IEP) and people (e.g., general education teachers, service providers, students) to design a family resource guide to provide suggested in-school experiences to prepare students with disabilities for adult life. Interview a family member and make recommendations to families. </w:t>
      </w:r>
    </w:p>
    <w:p w14:paraId="5A55C284" w14:textId="1484111D" w:rsidR="00A12B67" w:rsidRPr="005B3092" w:rsidRDefault="00A12B67" w:rsidP="005613FE">
      <w:pPr>
        <w:pStyle w:val="ListParagraph"/>
        <w:numPr>
          <w:ilvl w:val="1"/>
          <w:numId w:val="5"/>
        </w:numPr>
        <w:ind w:right="648"/>
        <w:rPr>
          <w:rFonts w:asciiTheme="minorHAnsi" w:hAnsiTheme="minorHAnsi" w:cstheme="minorHAnsi"/>
          <w:sz w:val="21"/>
          <w:szCs w:val="21"/>
        </w:rPr>
      </w:pPr>
      <w:r w:rsidRPr="005B3092">
        <w:rPr>
          <w:rFonts w:asciiTheme="minorHAnsi" w:hAnsiTheme="minorHAnsi" w:cstheme="minorHAnsi"/>
          <w:sz w:val="21"/>
          <w:szCs w:val="21"/>
        </w:rPr>
        <w:t xml:space="preserve">Describe the role of the family in the transition planning process. </w:t>
      </w:r>
    </w:p>
    <w:p w14:paraId="27142755" w14:textId="299130B2" w:rsidR="00A12B67" w:rsidRPr="005B3092" w:rsidRDefault="00A12B67" w:rsidP="005613FE">
      <w:pPr>
        <w:pStyle w:val="ListParagraph"/>
        <w:numPr>
          <w:ilvl w:val="1"/>
          <w:numId w:val="5"/>
        </w:numPr>
        <w:ind w:right="648"/>
        <w:rPr>
          <w:rFonts w:asciiTheme="minorHAnsi" w:hAnsiTheme="minorHAnsi" w:cstheme="minorHAnsi"/>
          <w:sz w:val="21"/>
          <w:szCs w:val="21"/>
        </w:rPr>
      </w:pPr>
      <w:r w:rsidRPr="005B3092">
        <w:rPr>
          <w:rFonts w:asciiTheme="minorHAnsi" w:hAnsiTheme="minorHAnsi" w:cstheme="minorHAnsi"/>
          <w:sz w:val="21"/>
          <w:szCs w:val="21"/>
        </w:rPr>
        <w:t xml:space="preserve">Identify family expectations and the potential influence of those expectations in the transition planning process. </w:t>
      </w:r>
    </w:p>
    <w:p w14:paraId="4B35B880" w14:textId="4205E81E" w:rsidR="00A12B67" w:rsidRPr="005B3092" w:rsidRDefault="00A12B67" w:rsidP="005613FE">
      <w:pPr>
        <w:pStyle w:val="ListParagraph"/>
        <w:numPr>
          <w:ilvl w:val="1"/>
          <w:numId w:val="5"/>
        </w:numPr>
        <w:ind w:right="648"/>
        <w:rPr>
          <w:rFonts w:asciiTheme="minorHAnsi" w:hAnsiTheme="minorHAnsi" w:cstheme="minorHAnsi"/>
          <w:sz w:val="21"/>
          <w:szCs w:val="21"/>
        </w:rPr>
      </w:pPr>
      <w:r w:rsidRPr="005B3092">
        <w:rPr>
          <w:rFonts w:asciiTheme="minorHAnsi" w:hAnsiTheme="minorHAnsi" w:cstheme="minorHAnsi"/>
          <w:sz w:val="21"/>
          <w:szCs w:val="21"/>
        </w:rPr>
        <w:t xml:space="preserve">Define self-determination. </w:t>
      </w:r>
    </w:p>
    <w:p w14:paraId="66F3F16C" w14:textId="77A69D5D" w:rsidR="00A12B67" w:rsidRPr="005B3092" w:rsidRDefault="00A12B67" w:rsidP="005613FE">
      <w:pPr>
        <w:pStyle w:val="ListParagraph"/>
        <w:numPr>
          <w:ilvl w:val="1"/>
          <w:numId w:val="5"/>
        </w:numPr>
        <w:ind w:right="648"/>
        <w:rPr>
          <w:rFonts w:asciiTheme="minorHAnsi" w:hAnsiTheme="minorHAnsi" w:cstheme="minorHAnsi"/>
          <w:sz w:val="21"/>
          <w:szCs w:val="21"/>
        </w:rPr>
      </w:pPr>
      <w:r w:rsidRPr="005B3092">
        <w:rPr>
          <w:rFonts w:asciiTheme="minorHAnsi" w:hAnsiTheme="minorHAnsi" w:cstheme="minorHAnsi"/>
          <w:sz w:val="21"/>
          <w:szCs w:val="21"/>
        </w:rPr>
        <w:t xml:space="preserve">Describe and practice strategies that will enhance self-determination for children and youth with disabilities. </w:t>
      </w:r>
    </w:p>
    <w:p w14:paraId="37819DCB" w14:textId="4DEFEA27" w:rsidR="00A12B67" w:rsidRPr="005B3092" w:rsidRDefault="00A12B67" w:rsidP="005613FE">
      <w:pPr>
        <w:pStyle w:val="ListParagraph"/>
        <w:numPr>
          <w:ilvl w:val="1"/>
          <w:numId w:val="5"/>
        </w:numPr>
        <w:ind w:right="648"/>
        <w:rPr>
          <w:rFonts w:asciiTheme="minorHAnsi" w:hAnsiTheme="minorHAnsi" w:cstheme="minorHAnsi"/>
          <w:sz w:val="21"/>
          <w:szCs w:val="21"/>
        </w:rPr>
      </w:pPr>
      <w:r w:rsidRPr="005B3092">
        <w:rPr>
          <w:rFonts w:asciiTheme="minorHAnsi" w:hAnsiTheme="minorHAnsi" w:cstheme="minorHAnsi"/>
          <w:sz w:val="21"/>
          <w:szCs w:val="21"/>
        </w:rPr>
        <w:t xml:space="preserve">Considering student and family needs, identify disability-specific and non-disability specific agencies to support student and family-identified needs. </w:t>
      </w:r>
    </w:p>
    <w:p w14:paraId="028F3B42" w14:textId="07F6AD44" w:rsidR="00A12B67" w:rsidRPr="005B3092" w:rsidRDefault="00A12B67" w:rsidP="005613FE">
      <w:pPr>
        <w:pStyle w:val="ListParagraph"/>
        <w:numPr>
          <w:ilvl w:val="1"/>
          <w:numId w:val="5"/>
        </w:numPr>
        <w:ind w:right="648"/>
        <w:rPr>
          <w:rFonts w:asciiTheme="minorHAnsi" w:hAnsiTheme="minorHAnsi" w:cstheme="minorHAnsi"/>
          <w:sz w:val="21"/>
          <w:szCs w:val="21"/>
        </w:rPr>
      </w:pPr>
      <w:r w:rsidRPr="005B3092">
        <w:rPr>
          <w:rFonts w:asciiTheme="minorHAnsi" w:hAnsiTheme="minorHAnsi" w:cstheme="minorHAnsi"/>
          <w:sz w:val="21"/>
          <w:szCs w:val="21"/>
        </w:rPr>
        <w:t xml:space="preserve">Select secondary transition evidence and research-based strategies to design instruction for students of different ages, types of disabilities, levels of support needs, and culturally or linguistically diverse backgrounds. </w:t>
      </w:r>
    </w:p>
    <w:p w14:paraId="4BE10388" w14:textId="1D61CE0A" w:rsidR="00A12B67" w:rsidRPr="005B3092" w:rsidRDefault="00A12B67" w:rsidP="005613FE">
      <w:pPr>
        <w:pStyle w:val="ListParagraph"/>
        <w:numPr>
          <w:ilvl w:val="1"/>
          <w:numId w:val="5"/>
        </w:numPr>
        <w:ind w:right="648"/>
        <w:rPr>
          <w:rFonts w:asciiTheme="minorHAnsi" w:hAnsiTheme="minorHAnsi" w:cstheme="minorHAnsi"/>
          <w:sz w:val="21"/>
          <w:szCs w:val="21"/>
        </w:rPr>
      </w:pPr>
      <w:r w:rsidRPr="005B3092">
        <w:rPr>
          <w:rFonts w:asciiTheme="minorHAnsi" w:hAnsiTheme="minorHAnsi" w:cstheme="minorHAnsi"/>
          <w:sz w:val="21"/>
          <w:szCs w:val="21"/>
        </w:rPr>
        <w:t xml:space="preserve">Use materials or lessons that counteract stereotypes and acknowledges the contributions of individuals with diverse identity markers (e.g., culture, language). </w:t>
      </w:r>
    </w:p>
    <w:p w14:paraId="125146DD" w14:textId="4C2A2249" w:rsidR="00A12B67" w:rsidRPr="005B3092" w:rsidRDefault="00A12B67" w:rsidP="005613FE">
      <w:pPr>
        <w:pStyle w:val="ListParagraph"/>
        <w:numPr>
          <w:ilvl w:val="1"/>
          <w:numId w:val="5"/>
        </w:numPr>
        <w:ind w:right="648"/>
        <w:rPr>
          <w:rFonts w:asciiTheme="minorHAnsi" w:hAnsiTheme="minorHAnsi" w:cstheme="minorHAnsi"/>
          <w:sz w:val="21"/>
          <w:szCs w:val="21"/>
        </w:rPr>
      </w:pPr>
      <w:r w:rsidRPr="005B3092">
        <w:rPr>
          <w:rFonts w:asciiTheme="minorHAnsi" w:hAnsiTheme="minorHAnsi" w:cstheme="minorHAnsi"/>
          <w:sz w:val="21"/>
          <w:szCs w:val="21"/>
        </w:rPr>
        <w:t xml:space="preserve">Describe (verbal and written) the policies governing services for children with disabilities ages 14 and older. </w:t>
      </w:r>
    </w:p>
    <w:p w14:paraId="53183738" w14:textId="07721D65" w:rsidR="00A12B67" w:rsidRPr="005B3092" w:rsidRDefault="00A12B67" w:rsidP="005613FE">
      <w:pPr>
        <w:pStyle w:val="ListParagraph"/>
        <w:numPr>
          <w:ilvl w:val="1"/>
          <w:numId w:val="5"/>
        </w:numPr>
        <w:ind w:right="648"/>
        <w:rPr>
          <w:rFonts w:asciiTheme="minorHAnsi" w:hAnsiTheme="minorHAnsi" w:cstheme="minorHAnsi"/>
          <w:sz w:val="21"/>
          <w:szCs w:val="21"/>
        </w:rPr>
      </w:pPr>
      <w:r w:rsidRPr="005B3092">
        <w:rPr>
          <w:rFonts w:asciiTheme="minorHAnsi" w:hAnsiTheme="minorHAnsi" w:cstheme="minorHAnsi"/>
          <w:sz w:val="21"/>
          <w:szCs w:val="21"/>
        </w:rPr>
        <w:t xml:space="preserve">Describe (verbal and written) postsecondary educational, employment, and independent living opportunities for youth and young adults with disabilities. </w:t>
      </w:r>
    </w:p>
    <w:p w14:paraId="0257022C" w14:textId="3FDE5B1F" w:rsidR="00A12B67" w:rsidRPr="005B3092" w:rsidRDefault="00A12B67" w:rsidP="005613FE">
      <w:pPr>
        <w:pStyle w:val="ListParagraph"/>
        <w:numPr>
          <w:ilvl w:val="1"/>
          <w:numId w:val="5"/>
        </w:numPr>
        <w:ind w:right="648"/>
        <w:rPr>
          <w:rFonts w:asciiTheme="minorHAnsi" w:hAnsiTheme="minorHAnsi" w:cstheme="minorHAnsi"/>
          <w:sz w:val="21"/>
          <w:szCs w:val="21"/>
        </w:rPr>
      </w:pPr>
      <w:r w:rsidRPr="005B3092">
        <w:rPr>
          <w:rFonts w:asciiTheme="minorHAnsi" w:hAnsiTheme="minorHAnsi" w:cstheme="minorHAnsi"/>
          <w:sz w:val="21"/>
          <w:szCs w:val="21"/>
        </w:rPr>
        <w:t>List and describe (written) steps for effective planning for postsecondary transition.</w:t>
      </w:r>
    </w:p>
    <w:p w14:paraId="5FC9F220" w14:textId="605931CF" w:rsidR="00372D8F" w:rsidRPr="005B3092" w:rsidRDefault="305649E0" w:rsidP="005613FE">
      <w:pPr>
        <w:pStyle w:val="ListParagraph"/>
        <w:numPr>
          <w:ilvl w:val="0"/>
          <w:numId w:val="5"/>
        </w:numPr>
        <w:ind w:right="648"/>
        <w:rPr>
          <w:rFonts w:asciiTheme="minorHAnsi" w:hAnsiTheme="minorHAnsi" w:cstheme="minorBidi"/>
          <w:sz w:val="21"/>
          <w:szCs w:val="21"/>
        </w:rPr>
      </w:pPr>
      <w:r w:rsidRPr="305649E0">
        <w:rPr>
          <w:rFonts w:asciiTheme="minorHAnsi" w:hAnsiTheme="minorHAnsi" w:cstheme="minorBidi"/>
          <w:i/>
          <w:iCs/>
          <w:sz w:val="21"/>
          <w:szCs w:val="21"/>
        </w:rPr>
        <w:t xml:space="preserve">Prerequisites: </w:t>
      </w:r>
      <w:r w:rsidRPr="305649E0">
        <w:rPr>
          <w:rFonts w:asciiTheme="minorHAnsi" w:hAnsiTheme="minorHAnsi" w:cstheme="minorBidi"/>
          <w:sz w:val="21"/>
          <w:szCs w:val="21"/>
        </w:rPr>
        <w:t>Admission to Teacher Education.</w:t>
      </w:r>
    </w:p>
    <w:p w14:paraId="47A6392F" w14:textId="77777777" w:rsidR="005B6125" w:rsidRPr="005B3092" w:rsidRDefault="005B6125" w:rsidP="005613FE">
      <w:pPr>
        <w:pStyle w:val="ListParagraph"/>
        <w:ind w:left="1440" w:right="648"/>
        <w:rPr>
          <w:rFonts w:asciiTheme="minorHAnsi" w:hAnsiTheme="minorHAnsi" w:cstheme="minorHAnsi"/>
          <w:sz w:val="21"/>
          <w:szCs w:val="21"/>
        </w:rPr>
      </w:pPr>
    </w:p>
    <w:p w14:paraId="1F4FE97E" w14:textId="1C6584AA" w:rsidR="005B6125" w:rsidRPr="005B3092" w:rsidRDefault="005B6125" w:rsidP="005613FE">
      <w:pPr>
        <w:pStyle w:val="ListParagraph"/>
        <w:ind w:right="648"/>
        <w:rPr>
          <w:rFonts w:asciiTheme="minorHAnsi" w:hAnsiTheme="minorHAnsi" w:cstheme="minorHAnsi"/>
          <w:b/>
          <w:bCs/>
          <w:sz w:val="21"/>
          <w:szCs w:val="21"/>
        </w:rPr>
      </w:pPr>
      <w:r w:rsidRPr="005B3092">
        <w:rPr>
          <w:rFonts w:asciiTheme="minorHAnsi" w:hAnsiTheme="minorHAnsi" w:cstheme="minorHAnsi"/>
          <w:b/>
          <w:bCs/>
          <w:sz w:val="21"/>
          <w:szCs w:val="21"/>
        </w:rPr>
        <w:t>SPED 5120 - Ocular Disorders and Examination Techniques</w:t>
      </w:r>
    </w:p>
    <w:p w14:paraId="57BD5A18" w14:textId="3A28DEF7" w:rsidR="005B6125" w:rsidRPr="005B3092" w:rsidRDefault="19F7BBF1" w:rsidP="005613FE">
      <w:pPr>
        <w:pStyle w:val="ListParagraph"/>
        <w:numPr>
          <w:ilvl w:val="0"/>
          <w:numId w:val="5"/>
        </w:numPr>
        <w:ind w:right="648"/>
        <w:rPr>
          <w:rFonts w:asciiTheme="minorHAnsi" w:hAnsiTheme="minorHAnsi" w:cstheme="minorBidi"/>
          <w:i/>
          <w:iCs/>
          <w:sz w:val="21"/>
          <w:szCs w:val="21"/>
        </w:rPr>
      </w:pPr>
      <w:r w:rsidRPr="19F7BBF1">
        <w:rPr>
          <w:rFonts w:asciiTheme="minorHAnsi" w:hAnsiTheme="minorHAnsi" w:cstheme="minorBidi"/>
          <w:i/>
          <w:iCs/>
          <w:sz w:val="21"/>
          <w:szCs w:val="21"/>
        </w:rPr>
        <w:t xml:space="preserve">Proposed Action: </w:t>
      </w:r>
      <w:r w:rsidRPr="19F7BBF1">
        <w:rPr>
          <w:rFonts w:asciiTheme="minorHAnsi" w:hAnsiTheme="minorHAnsi" w:cstheme="minorBidi"/>
          <w:sz w:val="21"/>
          <w:szCs w:val="21"/>
        </w:rPr>
        <w:t>New Title, Course Description, Credit Hour Change, Add Prerequisite.</w:t>
      </w:r>
      <w:r w:rsidRPr="19F7BBF1">
        <w:rPr>
          <w:rFonts w:asciiTheme="minorHAnsi" w:hAnsiTheme="minorHAnsi" w:cstheme="minorBidi"/>
          <w:i/>
          <w:iCs/>
          <w:sz w:val="21"/>
          <w:szCs w:val="21"/>
        </w:rPr>
        <w:t xml:space="preserve"> 2 credits</w:t>
      </w:r>
    </w:p>
    <w:p w14:paraId="163623F6" w14:textId="655EA7B1" w:rsidR="005B6125" w:rsidRPr="005B3092" w:rsidRDefault="005B6125" w:rsidP="005613FE">
      <w:pPr>
        <w:pStyle w:val="ListParagraph"/>
        <w:numPr>
          <w:ilvl w:val="0"/>
          <w:numId w:val="5"/>
        </w:numPr>
        <w:ind w:right="648"/>
        <w:rPr>
          <w:rFonts w:asciiTheme="minorHAnsi" w:hAnsiTheme="minorHAnsi" w:cstheme="minorHAnsi"/>
          <w:sz w:val="21"/>
          <w:szCs w:val="21"/>
        </w:rPr>
      </w:pPr>
      <w:r w:rsidRPr="005B3092">
        <w:rPr>
          <w:rFonts w:asciiTheme="minorHAnsi" w:hAnsiTheme="minorHAnsi" w:cstheme="minorHAnsi"/>
          <w:i/>
          <w:iCs/>
          <w:sz w:val="21"/>
          <w:szCs w:val="21"/>
        </w:rPr>
        <w:lastRenderedPageBreak/>
        <w:t xml:space="preserve">Justification: </w:t>
      </w:r>
      <w:r w:rsidR="006E19DF" w:rsidRPr="005B3092">
        <w:rPr>
          <w:rFonts w:asciiTheme="minorHAnsi" w:hAnsiTheme="minorHAnsi" w:cstheme="minorHAnsi"/>
          <w:sz w:val="21"/>
          <w:szCs w:val="21"/>
        </w:rPr>
        <w:t>Faculty within the Visual Impairment program carefully reviewed all coursework.  Faculty wanted to separate the Education Implications of Low Vision into a separate class in order to focus not just on visual exam techniques but practical educational implications.</w:t>
      </w:r>
    </w:p>
    <w:p w14:paraId="5ED28506" w14:textId="3A960D87" w:rsidR="005B6125" w:rsidRPr="005B3092" w:rsidRDefault="005B6125" w:rsidP="005613FE">
      <w:pPr>
        <w:pStyle w:val="ListParagraph"/>
        <w:numPr>
          <w:ilvl w:val="0"/>
          <w:numId w:val="5"/>
        </w:numPr>
        <w:ind w:right="648"/>
        <w:rPr>
          <w:rFonts w:asciiTheme="minorHAnsi" w:hAnsiTheme="minorHAnsi" w:cstheme="minorHAnsi"/>
          <w:i/>
          <w:iCs/>
          <w:sz w:val="21"/>
          <w:szCs w:val="21"/>
        </w:rPr>
      </w:pPr>
      <w:r w:rsidRPr="005B3092">
        <w:rPr>
          <w:rFonts w:asciiTheme="minorHAnsi" w:hAnsiTheme="minorHAnsi" w:cstheme="minorHAnsi"/>
          <w:i/>
          <w:iCs/>
          <w:sz w:val="21"/>
          <w:szCs w:val="21"/>
        </w:rPr>
        <w:t xml:space="preserve">Description: </w:t>
      </w:r>
      <w:r w:rsidR="00CF3EF9" w:rsidRPr="005B3092">
        <w:rPr>
          <w:rFonts w:asciiTheme="minorHAnsi" w:hAnsiTheme="minorHAnsi" w:cstheme="minorHAnsi"/>
          <w:sz w:val="21"/>
          <w:szCs w:val="21"/>
        </w:rPr>
        <w:t>Students demonstrate the ability to identify the important parts of the visual system, understand and interpret eye reports, as well as translate the information into an educational plan. Participants also conduct and supervise vision screening clinics.</w:t>
      </w:r>
    </w:p>
    <w:p w14:paraId="5D7FE452" w14:textId="1191FB70" w:rsidR="005B6125" w:rsidRDefault="05CBF73D" w:rsidP="005613FE">
      <w:pPr>
        <w:pStyle w:val="ListParagraph"/>
        <w:numPr>
          <w:ilvl w:val="0"/>
          <w:numId w:val="5"/>
        </w:numPr>
        <w:ind w:right="648"/>
        <w:rPr>
          <w:rFonts w:asciiTheme="minorHAnsi" w:hAnsiTheme="minorHAnsi" w:cstheme="minorBidi"/>
          <w:sz w:val="21"/>
          <w:szCs w:val="21"/>
        </w:rPr>
      </w:pPr>
      <w:r w:rsidRPr="05CBF73D">
        <w:rPr>
          <w:rFonts w:asciiTheme="minorHAnsi" w:hAnsiTheme="minorHAnsi" w:cstheme="minorBidi"/>
          <w:i/>
          <w:iCs/>
          <w:sz w:val="21"/>
          <w:szCs w:val="21"/>
        </w:rPr>
        <w:t>Prerequisite</w:t>
      </w:r>
      <w:r w:rsidRPr="05CBF73D">
        <w:rPr>
          <w:rFonts w:asciiTheme="minorHAnsi" w:hAnsiTheme="minorHAnsi" w:cstheme="minorBidi"/>
          <w:sz w:val="21"/>
          <w:szCs w:val="21"/>
        </w:rPr>
        <w:t>: SPED 5105, Admission to SPED major, and Professional Education Courses.</w:t>
      </w:r>
    </w:p>
    <w:p w14:paraId="4D748FCB" w14:textId="3C975F9C" w:rsidR="00030051" w:rsidRDefault="00030051" w:rsidP="005613FE">
      <w:pPr>
        <w:ind w:left="1080" w:right="648"/>
        <w:rPr>
          <w:rFonts w:asciiTheme="minorHAnsi" w:hAnsiTheme="minorHAnsi" w:cstheme="minorHAnsi"/>
          <w:sz w:val="21"/>
          <w:szCs w:val="21"/>
        </w:rPr>
      </w:pPr>
    </w:p>
    <w:p w14:paraId="0CFBFB1A" w14:textId="5FFBDA2F" w:rsidR="00030051" w:rsidRPr="00030051" w:rsidRDefault="589EDE30" w:rsidP="005613FE">
      <w:pPr>
        <w:ind w:left="720" w:right="648"/>
        <w:rPr>
          <w:rFonts w:asciiTheme="minorHAnsi" w:hAnsiTheme="minorHAnsi" w:cstheme="minorBidi"/>
          <w:i/>
          <w:iCs/>
          <w:sz w:val="21"/>
          <w:szCs w:val="21"/>
        </w:rPr>
      </w:pPr>
      <w:r w:rsidRPr="589EDE30">
        <w:rPr>
          <w:rFonts w:asciiTheme="minorHAnsi" w:hAnsiTheme="minorHAnsi" w:cstheme="minorBidi"/>
          <w:i/>
          <w:iCs/>
          <w:sz w:val="21"/>
          <w:szCs w:val="21"/>
        </w:rPr>
        <w:t>The Special Education Department has several visual impairment courses. These courses are taught by the University of Utah and are broadcast to USU and have USU course numbers. The visual impairment majors take their core courses and then take the visual impairment courses from the University of Utah, which they offer as a free service. The University of Utah added three new courses; SPED 5122, 5175, 5190 and updated six of their other courses: SPED 5120, 5130, 5135, 5140, 5150, and 5170 for their program. The total number of credits for the Visual Impairment program will be changing from 27 to 26.</w:t>
      </w:r>
    </w:p>
    <w:p w14:paraId="7AAF3B23" w14:textId="4ADC62EF" w:rsidR="006E19DF" w:rsidRPr="005B3092" w:rsidRDefault="006E19DF" w:rsidP="005613FE">
      <w:pPr>
        <w:ind w:right="648"/>
        <w:rPr>
          <w:rFonts w:asciiTheme="minorHAnsi" w:hAnsiTheme="minorHAnsi" w:cstheme="minorHAnsi"/>
          <w:sz w:val="21"/>
          <w:szCs w:val="21"/>
        </w:rPr>
      </w:pPr>
    </w:p>
    <w:p w14:paraId="67A2FD06" w14:textId="77777777" w:rsidR="006E19DF" w:rsidRPr="005B3092" w:rsidRDefault="006E19DF" w:rsidP="005613FE">
      <w:pPr>
        <w:pStyle w:val="ListParagraph"/>
        <w:ind w:right="648"/>
        <w:rPr>
          <w:rFonts w:asciiTheme="minorHAnsi" w:hAnsiTheme="minorHAnsi" w:cstheme="minorHAnsi"/>
          <w:b/>
          <w:bCs/>
          <w:sz w:val="21"/>
          <w:szCs w:val="21"/>
        </w:rPr>
      </w:pPr>
      <w:r w:rsidRPr="005B3092">
        <w:rPr>
          <w:rFonts w:asciiTheme="minorHAnsi" w:hAnsiTheme="minorHAnsi" w:cstheme="minorHAnsi"/>
          <w:b/>
          <w:bCs/>
          <w:sz w:val="21"/>
          <w:szCs w:val="21"/>
        </w:rPr>
        <w:t>SPED 5122 - Educational Implications for Students with Low Vision</w:t>
      </w:r>
    </w:p>
    <w:p w14:paraId="34F51A24" w14:textId="7C9F05D5" w:rsidR="006E19DF" w:rsidRPr="005B3092" w:rsidRDefault="165EFBF3" w:rsidP="005613FE">
      <w:pPr>
        <w:pStyle w:val="ListParagraph"/>
        <w:numPr>
          <w:ilvl w:val="0"/>
          <w:numId w:val="7"/>
        </w:numPr>
        <w:ind w:right="648"/>
        <w:rPr>
          <w:rFonts w:asciiTheme="minorHAnsi" w:hAnsiTheme="minorHAnsi" w:cstheme="minorBidi"/>
          <w:i/>
          <w:iCs/>
          <w:sz w:val="21"/>
          <w:szCs w:val="21"/>
        </w:rPr>
      </w:pPr>
      <w:r w:rsidRPr="165EFBF3">
        <w:rPr>
          <w:rFonts w:asciiTheme="minorHAnsi" w:hAnsiTheme="minorHAnsi" w:cstheme="minorBidi"/>
          <w:i/>
          <w:iCs/>
          <w:sz w:val="21"/>
          <w:szCs w:val="21"/>
        </w:rPr>
        <w:t xml:space="preserve">Proposed Action: </w:t>
      </w:r>
      <w:r w:rsidRPr="165EFBF3">
        <w:rPr>
          <w:rFonts w:asciiTheme="minorHAnsi" w:hAnsiTheme="minorHAnsi" w:cstheme="minorBidi"/>
          <w:sz w:val="21"/>
          <w:szCs w:val="21"/>
        </w:rPr>
        <w:t xml:space="preserve">New Course. </w:t>
      </w:r>
      <w:r w:rsidRPr="165EFBF3">
        <w:rPr>
          <w:rFonts w:asciiTheme="minorHAnsi" w:hAnsiTheme="minorHAnsi" w:cstheme="minorBidi"/>
          <w:i/>
          <w:iCs/>
          <w:sz w:val="21"/>
          <w:szCs w:val="21"/>
        </w:rPr>
        <w:t>2 credits</w:t>
      </w:r>
    </w:p>
    <w:p w14:paraId="39F8AE38" w14:textId="68BE3799" w:rsidR="006E19DF" w:rsidRPr="005B3092" w:rsidRDefault="006E19DF" w:rsidP="005613FE">
      <w:pPr>
        <w:pStyle w:val="ListParagraph"/>
        <w:numPr>
          <w:ilvl w:val="0"/>
          <w:numId w:val="5"/>
        </w:numPr>
        <w:ind w:right="648"/>
        <w:rPr>
          <w:rFonts w:asciiTheme="minorHAnsi" w:hAnsiTheme="minorHAnsi" w:cstheme="minorHAnsi"/>
          <w:sz w:val="21"/>
          <w:szCs w:val="21"/>
        </w:rPr>
      </w:pPr>
      <w:r w:rsidRPr="005B3092">
        <w:rPr>
          <w:rFonts w:asciiTheme="minorHAnsi" w:hAnsiTheme="minorHAnsi" w:cstheme="minorHAnsi"/>
          <w:i/>
          <w:iCs/>
          <w:sz w:val="21"/>
          <w:szCs w:val="21"/>
        </w:rPr>
        <w:t xml:space="preserve">Justification: </w:t>
      </w:r>
      <w:r w:rsidRPr="005B3092">
        <w:rPr>
          <w:rFonts w:asciiTheme="minorHAnsi" w:hAnsiTheme="minorHAnsi" w:cstheme="minorHAnsi"/>
          <w:sz w:val="21"/>
          <w:szCs w:val="21"/>
        </w:rPr>
        <w:t>Faculty within the Visual Impairment program carefully reviewed all coursework.  Faculty wanted to separate the Education Implications of Low Vision into a separate class in order to focus not just on visual exam techniques but practical educational implications.</w:t>
      </w:r>
    </w:p>
    <w:p w14:paraId="2BC235F9" w14:textId="77777777" w:rsidR="00CF3EF9" w:rsidRPr="005B3092" w:rsidRDefault="006E19DF" w:rsidP="005613FE">
      <w:pPr>
        <w:pStyle w:val="ListParagraph"/>
        <w:numPr>
          <w:ilvl w:val="0"/>
          <w:numId w:val="5"/>
        </w:numPr>
        <w:ind w:right="648"/>
        <w:rPr>
          <w:rFonts w:asciiTheme="minorHAnsi" w:hAnsiTheme="minorHAnsi" w:cstheme="minorHAnsi"/>
          <w:sz w:val="21"/>
          <w:szCs w:val="21"/>
        </w:rPr>
      </w:pPr>
      <w:r w:rsidRPr="005B3092">
        <w:rPr>
          <w:rFonts w:asciiTheme="minorHAnsi" w:hAnsiTheme="minorHAnsi" w:cstheme="minorHAnsi"/>
          <w:i/>
          <w:iCs/>
          <w:sz w:val="21"/>
          <w:szCs w:val="21"/>
        </w:rPr>
        <w:t xml:space="preserve">Description: </w:t>
      </w:r>
      <w:r w:rsidR="00CF3EF9" w:rsidRPr="005B3092">
        <w:rPr>
          <w:rFonts w:asciiTheme="minorHAnsi" w:hAnsiTheme="minorHAnsi" w:cstheme="minorHAnsi"/>
          <w:sz w:val="21"/>
          <w:szCs w:val="21"/>
        </w:rPr>
        <w:t>This course covers functional/educational implications of major eye diseases and disorders; the eyecare professional’s role in vision care; the purposes/integral facets of functional vision &amp; learning media assessments; the basic laws of optics; and resources for students with low vision.</w:t>
      </w:r>
    </w:p>
    <w:p w14:paraId="54C8FE60" w14:textId="0C72D0D5" w:rsidR="003107D3" w:rsidRPr="005B3092" w:rsidRDefault="003107D3" w:rsidP="005613FE">
      <w:pPr>
        <w:pStyle w:val="ListParagraph"/>
        <w:numPr>
          <w:ilvl w:val="0"/>
          <w:numId w:val="5"/>
        </w:numPr>
        <w:ind w:right="648"/>
        <w:rPr>
          <w:rFonts w:asciiTheme="minorHAnsi" w:hAnsiTheme="minorHAnsi" w:cstheme="minorHAnsi"/>
          <w:sz w:val="21"/>
          <w:szCs w:val="21"/>
        </w:rPr>
      </w:pPr>
      <w:r w:rsidRPr="005B3092">
        <w:rPr>
          <w:rFonts w:asciiTheme="minorHAnsi" w:hAnsiTheme="minorHAnsi" w:cstheme="minorHAnsi"/>
          <w:i/>
          <w:iCs/>
          <w:sz w:val="21"/>
          <w:szCs w:val="21"/>
        </w:rPr>
        <w:t>Objectives:</w:t>
      </w:r>
      <w:r w:rsidRPr="005B3092">
        <w:rPr>
          <w:rFonts w:asciiTheme="minorHAnsi" w:hAnsiTheme="minorHAnsi" w:cstheme="minorHAnsi"/>
          <w:sz w:val="21"/>
          <w:szCs w:val="21"/>
        </w:rPr>
        <w:t xml:space="preserve"> The purpose of this course is to provide the student with a basic understanding of </w:t>
      </w:r>
    </w:p>
    <w:p w14:paraId="3DD38BEE" w14:textId="5167F6E0" w:rsidR="003107D3" w:rsidRPr="005B3092" w:rsidRDefault="003107D3" w:rsidP="005613FE">
      <w:pPr>
        <w:pStyle w:val="ListParagraph"/>
        <w:ind w:left="1440" w:right="648"/>
        <w:rPr>
          <w:rFonts w:asciiTheme="minorHAnsi" w:hAnsiTheme="minorHAnsi" w:cstheme="minorHAnsi"/>
          <w:sz w:val="21"/>
          <w:szCs w:val="21"/>
        </w:rPr>
      </w:pPr>
      <w:r w:rsidRPr="005B3092">
        <w:rPr>
          <w:rFonts w:asciiTheme="minorHAnsi" w:hAnsiTheme="minorHAnsi" w:cstheme="minorHAnsi"/>
          <w:sz w:val="21"/>
          <w:szCs w:val="21"/>
        </w:rPr>
        <w:t xml:space="preserve">the major issues, approaches, and practices in low vision rehabilitation services. </w:t>
      </w:r>
    </w:p>
    <w:p w14:paraId="77AC083E" w14:textId="77777777" w:rsidR="003107D3" w:rsidRPr="005B3092" w:rsidRDefault="003107D3" w:rsidP="005613FE">
      <w:pPr>
        <w:pStyle w:val="ListParagraph"/>
        <w:ind w:left="2160" w:right="648"/>
        <w:rPr>
          <w:rFonts w:asciiTheme="minorHAnsi" w:hAnsiTheme="minorHAnsi" w:cstheme="minorHAnsi"/>
          <w:sz w:val="21"/>
          <w:szCs w:val="21"/>
        </w:rPr>
      </w:pPr>
      <w:r w:rsidRPr="005B3092">
        <w:rPr>
          <w:rFonts w:asciiTheme="minorHAnsi" w:hAnsiTheme="minorHAnsi" w:cstheme="minorHAnsi"/>
          <w:sz w:val="21"/>
          <w:szCs w:val="21"/>
        </w:rPr>
        <w:t xml:space="preserve">1. Students will become aware of some of the functional implications and </w:t>
      </w:r>
    </w:p>
    <w:p w14:paraId="1DC52A1D" w14:textId="77777777" w:rsidR="003107D3" w:rsidRPr="005B3092" w:rsidRDefault="003107D3" w:rsidP="005613FE">
      <w:pPr>
        <w:pStyle w:val="ListParagraph"/>
        <w:ind w:left="2160" w:right="648"/>
        <w:rPr>
          <w:rFonts w:asciiTheme="minorHAnsi" w:hAnsiTheme="minorHAnsi" w:cstheme="minorHAnsi"/>
          <w:sz w:val="21"/>
          <w:szCs w:val="21"/>
        </w:rPr>
      </w:pPr>
      <w:r w:rsidRPr="005B3092">
        <w:rPr>
          <w:rFonts w:asciiTheme="minorHAnsi" w:hAnsiTheme="minorHAnsi" w:cstheme="minorHAnsi"/>
          <w:sz w:val="21"/>
          <w:szCs w:val="21"/>
        </w:rPr>
        <w:t xml:space="preserve">educational considerations of many of the major eye diseases and disorders.  </w:t>
      </w:r>
    </w:p>
    <w:p w14:paraId="2FED4A1E" w14:textId="77777777" w:rsidR="003107D3" w:rsidRPr="005B3092" w:rsidRDefault="003107D3" w:rsidP="005613FE">
      <w:pPr>
        <w:pStyle w:val="ListParagraph"/>
        <w:ind w:left="2160" w:right="648"/>
        <w:rPr>
          <w:rFonts w:asciiTheme="minorHAnsi" w:hAnsiTheme="minorHAnsi" w:cstheme="minorHAnsi"/>
          <w:sz w:val="21"/>
          <w:szCs w:val="21"/>
        </w:rPr>
      </w:pPr>
      <w:r w:rsidRPr="005B3092">
        <w:rPr>
          <w:rFonts w:asciiTheme="minorHAnsi" w:hAnsiTheme="minorHAnsi" w:cstheme="minorHAnsi"/>
          <w:sz w:val="21"/>
          <w:szCs w:val="21"/>
        </w:rPr>
        <w:t xml:space="preserve">2. Students will learn of some of the psychosocial implications of having “low vision” </w:t>
      </w:r>
    </w:p>
    <w:p w14:paraId="3D41217D" w14:textId="77777777" w:rsidR="003107D3" w:rsidRPr="005B3092" w:rsidRDefault="003107D3" w:rsidP="005613FE">
      <w:pPr>
        <w:pStyle w:val="ListParagraph"/>
        <w:ind w:left="2160" w:right="648"/>
        <w:rPr>
          <w:rFonts w:asciiTheme="minorHAnsi" w:hAnsiTheme="minorHAnsi" w:cstheme="minorHAnsi"/>
          <w:sz w:val="21"/>
          <w:szCs w:val="21"/>
        </w:rPr>
      </w:pPr>
      <w:r w:rsidRPr="005B3092">
        <w:rPr>
          <w:rFonts w:asciiTheme="minorHAnsi" w:hAnsiTheme="minorHAnsi" w:cstheme="minorHAnsi"/>
          <w:sz w:val="21"/>
          <w:szCs w:val="21"/>
        </w:rPr>
        <w:t xml:space="preserve">and of using low vision devices. </w:t>
      </w:r>
    </w:p>
    <w:p w14:paraId="06AE81EB" w14:textId="77777777" w:rsidR="003107D3" w:rsidRPr="005B3092" w:rsidRDefault="003107D3" w:rsidP="005613FE">
      <w:pPr>
        <w:pStyle w:val="ListParagraph"/>
        <w:ind w:left="2160" w:right="648"/>
        <w:rPr>
          <w:rFonts w:asciiTheme="minorHAnsi" w:hAnsiTheme="minorHAnsi" w:cstheme="minorHAnsi"/>
          <w:sz w:val="21"/>
          <w:szCs w:val="21"/>
        </w:rPr>
      </w:pPr>
      <w:r w:rsidRPr="005B3092">
        <w:rPr>
          <w:rFonts w:asciiTheme="minorHAnsi" w:hAnsiTheme="minorHAnsi" w:cstheme="minorHAnsi"/>
          <w:sz w:val="21"/>
          <w:szCs w:val="21"/>
        </w:rPr>
        <w:t xml:space="preserve">3. Students will be introduced to some functional vision assessments and vision training </w:t>
      </w:r>
    </w:p>
    <w:p w14:paraId="6FBACF1D" w14:textId="77777777" w:rsidR="003107D3" w:rsidRPr="005B3092" w:rsidRDefault="003107D3" w:rsidP="005613FE">
      <w:pPr>
        <w:pStyle w:val="ListParagraph"/>
        <w:ind w:left="2160" w:right="648"/>
        <w:rPr>
          <w:rFonts w:asciiTheme="minorHAnsi" w:hAnsiTheme="minorHAnsi" w:cstheme="minorHAnsi"/>
          <w:sz w:val="21"/>
          <w:szCs w:val="21"/>
        </w:rPr>
      </w:pPr>
      <w:r w:rsidRPr="005B3092">
        <w:rPr>
          <w:rFonts w:asciiTheme="minorHAnsi" w:hAnsiTheme="minorHAnsi" w:cstheme="minorHAnsi"/>
          <w:sz w:val="21"/>
          <w:szCs w:val="21"/>
        </w:rPr>
        <w:t xml:space="preserve">tools and techniques that they can use with their students. </w:t>
      </w:r>
    </w:p>
    <w:p w14:paraId="6CA874F5" w14:textId="77777777" w:rsidR="003107D3" w:rsidRPr="005B3092" w:rsidRDefault="003107D3" w:rsidP="005613FE">
      <w:pPr>
        <w:pStyle w:val="ListParagraph"/>
        <w:ind w:left="2160" w:right="648"/>
        <w:rPr>
          <w:rFonts w:asciiTheme="minorHAnsi" w:hAnsiTheme="minorHAnsi" w:cstheme="minorHAnsi"/>
          <w:sz w:val="21"/>
          <w:szCs w:val="21"/>
        </w:rPr>
      </w:pPr>
      <w:r w:rsidRPr="005B3092">
        <w:rPr>
          <w:rFonts w:asciiTheme="minorHAnsi" w:hAnsiTheme="minorHAnsi" w:cstheme="minorHAnsi"/>
          <w:sz w:val="21"/>
          <w:szCs w:val="21"/>
        </w:rPr>
        <w:t xml:space="preserve">4. Students will be familiarized with various low vision devices that may help visually </w:t>
      </w:r>
    </w:p>
    <w:p w14:paraId="159BCABA" w14:textId="77777777" w:rsidR="003107D3" w:rsidRPr="005B3092" w:rsidRDefault="003107D3" w:rsidP="005613FE">
      <w:pPr>
        <w:pStyle w:val="ListParagraph"/>
        <w:ind w:left="2160" w:right="648"/>
        <w:rPr>
          <w:rFonts w:asciiTheme="minorHAnsi" w:hAnsiTheme="minorHAnsi" w:cstheme="minorHAnsi"/>
          <w:sz w:val="21"/>
          <w:szCs w:val="21"/>
        </w:rPr>
      </w:pPr>
      <w:r w:rsidRPr="005B3092">
        <w:rPr>
          <w:rFonts w:asciiTheme="minorHAnsi" w:hAnsiTheme="minorHAnsi" w:cstheme="minorHAnsi"/>
          <w:sz w:val="21"/>
          <w:szCs w:val="21"/>
        </w:rPr>
        <w:t xml:space="preserve">impaired persons in a variety of tasks. Students will also be instructed in the proper use of these devices, and their proper </w:t>
      </w:r>
    </w:p>
    <w:p w14:paraId="14BCEE75" w14:textId="77777777" w:rsidR="003107D3" w:rsidRPr="005B3092" w:rsidRDefault="003107D3" w:rsidP="005613FE">
      <w:pPr>
        <w:pStyle w:val="ListParagraph"/>
        <w:ind w:left="2160" w:right="648"/>
        <w:rPr>
          <w:rFonts w:asciiTheme="minorHAnsi" w:hAnsiTheme="minorHAnsi" w:cstheme="minorHAnsi"/>
          <w:sz w:val="21"/>
          <w:szCs w:val="21"/>
        </w:rPr>
      </w:pPr>
      <w:r w:rsidRPr="005B3092">
        <w:rPr>
          <w:rFonts w:asciiTheme="minorHAnsi" w:hAnsiTheme="minorHAnsi" w:cstheme="minorHAnsi"/>
          <w:sz w:val="21"/>
          <w:szCs w:val="21"/>
        </w:rPr>
        <w:t xml:space="preserve">care and maintenance. </w:t>
      </w:r>
    </w:p>
    <w:p w14:paraId="46DA68EB" w14:textId="79E15E2C" w:rsidR="003107D3" w:rsidRPr="005B3092" w:rsidRDefault="165EFBF3" w:rsidP="005613FE">
      <w:pPr>
        <w:pStyle w:val="ListParagraph"/>
        <w:ind w:left="2160" w:right="648"/>
        <w:rPr>
          <w:rFonts w:asciiTheme="minorHAnsi" w:hAnsiTheme="minorHAnsi" w:cstheme="minorBidi"/>
          <w:sz w:val="21"/>
          <w:szCs w:val="21"/>
        </w:rPr>
      </w:pPr>
      <w:r w:rsidRPr="165EFBF3">
        <w:rPr>
          <w:rFonts w:asciiTheme="minorHAnsi" w:hAnsiTheme="minorHAnsi" w:cstheme="minorBidi"/>
          <w:sz w:val="21"/>
          <w:szCs w:val="21"/>
        </w:rPr>
        <w:t xml:space="preserve">5. Students will be encouraged to assist their students with low vision to obtain a clinical low vision evaluation and to obtain and use appropriate low vision devices.  </w:t>
      </w:r>
    </w:p>
    <w:p w14:paraId="43F7D2FE" w14:textId="77777777" w:rsidR="003107D3" w:rsidRPr="005B3092" w:rsidRDefault="003107D3" w:rsidP="005613FE">
      <w:pPr>
        <w:pStyle w:val="ListParagraph"/>
        <w:ind w:left="2160" w:right="648"/>
        <w:rPr>
          <w:rFonts w:asciiTheme="minorHAnsi" w:hAnsiTheme="minorHAnsi" w:cstheme="minorHAnsi"/>
          <w:sz w:val="21"/>
          <w:szCs w:val="21"/>
        </w:rPr>
      </w:pPr>
      <w:r w:rsidRPr="005B3092">
        <w:rPr>
          <w:rFonts w:asciiTheme="minorHAnsi" w:hAnsiTheme="minorHAnsi" w:cstheme="minorHAnsi"/>
          <w:sz w:val="21"/>
          <w:szCs w:val="21"/>
        </w:rPr>
        <w:t xml:space="preserve">6. Students will be instructed regarding materials, resources, and techniques in </w:t>
      </w:r>
    </w:p>
    <w:p w14:paraId="15662907" w14:textId="77777777" w:rsidR="003107D3" w:rsidRPr="005B3092" w:rsidRDefault="003107D3" w:rsidP="005613FE">
      <w:pPr>
        <w:pStyle w:val="ListParagraph"/>
        <w:ind w:left="2160" w:right="648"/>
        <w:rPr>
          <w:rFonts w:asciiTheme="minorHAnsi" w:hAnsiTheme="minorHAnsi" w:cstheme="minorHAnsi"/>
          <w:sz w:val="21"/>
          <w:szCs w:val="21"/>
        </w:rPr>
      </w:pPr>
      <w:r w:rsidRPr="005B3092">
        <w:rPr>
          <w:rFonts w:asciiTheme="minorHAnsi" w:hAnsiTheme="minorHAnsi" w:cstheme="minorHAnsi"/>
          <w:sz w:val="21"/>
          <w:szCs w:val="21"/>
        </w:rPr>
        <w:t xml:space="preserve">assisting students with visual skills, with doing near vision tasks, distance vision tasks, </w:t>
      </w:r>
    </w:p>
    <w:p w14:paraId="0B40A15A" w14:textId="77777777" w:rsidR="003107D3" w:rsidRPr="005B3092" w:rsidRDefault="003107D3" w:rsidP="005613FE">
      <w:pPr>
        <w:pStyle w:val="ListParagraph"/>
        <w:ind w:left="2160" w:right="648"/>
        <w:rPr>
          <w:rFonts w:asciiTheme="minorHAnsi" w:hAnsiTheme="minorHAnsi" w:cstheme="minorHAnsi"/>
          <w:sz w:val="21"/>
          <w:szCs w:val="21"/>
        </w:rPr>
      </w:pPr>
      <w:r w:rsidRPr="005B3092">
        <w:rPr>
          <w:rFonts w:asciiTheme="minorHAnsi" w:hAnsiTheme="minorHAnsi" w:cstheme="minorHAnsi"/>
          <w:sz w:val="21"/>
          <w:szCs w:val="21"/>
        </w:rPr>
        <w:t xml:space="preserve">and for using optical devices. </w:t>
      </w:r>
    </w:p>
    <w:p w14:paraId="2CE002C4" w14:textId="60B0E23E" w:rsidR="003107D3" w:rsidRPr="005B3092" w:rsidRDefault="165EFBF3" w:rsidP="005613FE">
      <w:pPr>
        <w:pStyle w:val="ListParagraph"/>
        <w:ind w:left="2160" w:right="648"/>
        <w:rPr>
          <w:rFonts w:asciiTheme="minorHAnsi" w:hAnsiTheme="minorHAnsi" w:cstheme="minorBidi"/>
          <w:sz w:val="21"/>
          <w:szCs w:val="21"/>
        </w:rPr>
      </w:pPr>
      <w:r w:rsidRPr="165EFBF3">
        <w:rPr>
          <w:rFonts w:asciiTheme="minorHAnsi" w:hAnsiTheme="minorHAnsi" w:cstheme="minorBidi"/>
          <w:sz w:val="21"/>
          <w:szCs w:val="21"/>
        </w:rPr>
        <w:t xml:space="preserve">7. Students will explore some of the environmental modifications that can be made with materials, the workspace, and with the larger environment to benefit the low vision person. </w:t>
      </w:r>
    </w:p>
    <w:p w14:paraId="0F4E388F" w14:textId="6E59D6D4" w:rsidR="003107D3" w:rsidRPr="005B3092" w:rsidRDefault="165EFBF3" w:rsidP="005613FE">
      <w:pPr>
        <w:pStyle w:val="ListParagraph"/>
        <w:ind w:left="2160" w:right="648"/>
        <w:rPr>
          <w:rFonts w:asciiTheme="minorHAnsi" w:hAnsiTheme="minorHAnsi" w:cstheme="minorBidi"/>
          <w:i/>
          <w:iCs/>
          <w:sz w:val="21"/>
          <w:szCs w:val="21"/>
        </w:rPr>
      </w:pPr>
      <w:r w:rsidRPr="165EFBF3">
        <w:rPr>
          <w:rFonts w:asciiTheme="minorHAnsi" w:hAnsiTheme="minorHAnsi" w:cstheme="minorBidi"/>
          <w:sz w:val="21"/>
          <w:szCs w:val="21"/>
        </w:rPr>
        <w:t>8. Finally, students will become familiar with various resources available to persons with a vision loss, and the value of support groups.</w:t>
      </w:r>
    </w:p>
    <w:p w14:paraId="09231053" w14:textId="0A5BE1E4" w:rsidR="006E19DF" w:rsidRPr="005B3092" w:rsidRDefault="05CBF73D" w:rsidP="005613FE">
      <w:pPr>
        <w:pStyle w:val="ListParagraph"/>
        <w:numPr>
          <w:ilvl w:val="0"/>
          <w:numId w:val="5"/>
        </w:numPr>
        <w:ind w:right="648"/>
        <w:rPr>
          <w:rFonts w:asciiTheme="minorHAnsi" w:hAnsiTheme="minorHAnsi" w:cstheme="minorBidi"/>
          <w:sz w:val="21"/>
          <w:szCs w:val="21"/>
        </w:rPr>
      </w:pPr>
      <w:r w:rsidRPr="05CBF73D">
        <w:rPr>
          <w:rFonts w:asciiTheme="minorHAnsi" w:hAnsiTheme="minorHAnsi" w:cstheme="minorBidi"/>
          <w:i/>
          <w:iCs/>
          <w:sz w:val="21"/>
          <w:szCs w:val="21"/>
        </w:rPr>
        <w:lastRenderedPageBreak/>
        <w:t>Prerequisite</w:t>
      </w:r>
      <w:r w:rsidRPr="05CBF73D">
        <w:rPr>
          <w:rFonts w:asciiTheme="minorHAnsi" w:hAnsiTheme="minorHAnsi" w:cstheme="minorBidi"/>
          <w:sz w:val="21"/>
          <w:szCs w:val="21"/>
        </w:rPr>
        <w:t>: SPED 5105, Admission to SPED Major, and Professional Education Courses.</w:t>
      </w:r>
    </w:p>
    <w:p w14:paraId="4B32AF77" w14:textId="5C8FB28D" w:rsidR="003107D3" w:rsidRPr="005B3092" w:rsidRDefault="003107D3" w:rsidP="005613FE">
      <w:pPr>
        <w:ind w:right="648"/>
        <w:rPr>
          <w:rFonts w:asciiTheme="minorHAnsi" w:hAnsiTheme="minorHAnsi" w:cstheme="minorHAnsi"/>
          <w:sz w:val="21"/>
          <w:szCs w:val="21"/>
        </w:rPr>
      </w:pPr>
    </w:p>
    <w:p w14:paraId="15F40550" w14:textId="6711C889" w:rsidR="003107D3" w:rsidRPr="005B3092" w:rsidRDefault="003107D3" w:rsidP="005613FE">
      <w:pPr>
        <w:pStyle w:val="ListParagraph"/>
        <w:ind w:right="648"/>
        <w:rPr>
          <w:rFonts w:asciiTheme="minorHAnsi" w:hAnsiTheme="minorHAnsi" w:cstheme="minorHAnsi"/>
          <w:b/>
          <w:bCs/>
          <w:sz w:val="21"/>
          <w:szCs w:val="21"/>
        </w:rPr>
      </w:pPr>
      <w:r w:rsidRPr="005B3092">
        <w:rPr>
          <w:rFonts w:asciiTheme="minorHAnsi" w:hAnsiTheme="minorHAnsi" w:cstheme="minorHAnsi"/>
          <w:b/>
          <w:bCs/>
          <w:sz w:val="21"/>
          <w:szCs w:val="21"/>
        </w:rPr>
        <w:t>SPED 5130 - Literary Braille Codes</w:t>
      </w:r>
    </w:p>
    <w:p w14:paraId="4D7C78B2" w14:textId="10B3DCDD" w:rsidR="003107D3" w:rsidRPr="005B3092" w:rsidRDefault="2A8B89F5" w:rsidP="005613FE">
      <w:pPr>
        <w:pStyle w:val="ListParagraph"/>
        <w:numPr>
          <w:ilvl w:val="0"/>
          <w:numId w:val="5"/>
        </w:numPr>
        <w:ind w:right="648"/>
        <w:rPr>
          <w:rFonts w:asciiTheme="minorHAnsi" w:hAnsiTheme="minorHAnsi" w:cstheme="minorBidi"/>
          <w:i/>
          <w:iCs/>
          <w:sz w:val="21"/>
          <w:szCs w:val="21"/>
        </w:rPr>
      </w:pPr>
      <w:r w:rsidRPr="2A8B89F5">
        <w:rPr>
          <w:rFonts w:asciiTheme="minorHAnsi" w:hAnsiTheme="minorHAnsi" w:cstheme="minorBidi"/>
          <w:i/>
          <w:iCs/>
          <w:sz w:val="21"/>
          <w:szCs w:val="21"/>
        </w:rPr>
        <w:t xml:space="preserve">Proposed Action: </w:t>
      </w:r>
      <w:r w:rsidRPr="2A8B89F5">
        <w:rPr>
          <w:rFonts w:asciiTheme="minorHAnsi" w:hAnsiTheme="minorHAnsi" w:cstheme="minorBidi"/>
          <w:sz w:val="21"/>
          <w:szCs w:val="21"/>
        </w:rPr>
        <w:t xml:space="preserve">Change Title, Change Credits from </w:t>
      </w:r>
      <w:r w:rsidRPr="2A8B89F5">
        <w:rPr>
          <w:rFonts w:asciiTheme="minorHAnsi" w:hAnsiTheme="minorHAnsi" w:cstheme="minorBidi"/>
          <w:i/>
          <w:iCs/>
          <w:sz w:val="21"/>
          <w:szCs w:val="21"/>
        </w:rPr>
        <w:t>4 credits to 3 credits</w:t>
      </w:r>
      <w:r w:rsidRPr="2A8B89F5">
        <w:rPr>
          <w:rFonts w:asciiTheme="minorHAnsi" w:hAnsiTheme="minorHAnsi" w:cstheme="minorBidi"/>
          <w:sz w:val="21"/>
          <w:szCs w:val="21"/>
        </w:rPr>
        <w:t>, and Add Prerequisite.</w:t>
      </w:r>
      <w:r w:rsidRPr="2A8B89F5">
        <w:rPr>
          <w:rFonts w:asciiTheme="minorHAnsi" w:hAnsiTheme="minorHAnsi" w:cstheme="minorBidi"/>
          <w:i/>
          <w:iCs/>
          <w:sz w:val="21"/>
          <w:szCs w:val="21"/>
        </w:rPr>
        <w:t xml:space="preserve"> </w:t>
      </w:r>
    </w:p>
    <w:p w14:paraId="3B2F2C11" w14:textId="0DA82E94" w:rsidR="003107D3" w:rsidRPr="005B3092" w:rsidRDefault="165EFBF3" w:rsidP="005613FE">
      <w:pPr>
        <w:pStyle w:val="ListParagraph"/>
        <w:numPr>
          <w:ilvl w:val="0"/>
          <w:numId w:val="5"/>
        </w:numPr>
        <w:ind w:right="648"/>
        <w:rPr>
          <w:rFonts w:asciiTheme="minorHAnsi" w:hAnsiTheme="minorHAnsi" w:cstheme="minorBidi"/>
          <w:i/>
          <w:iCs/>
          <w:sz w:val="21"/>
          <w:szCs w:val="21"/>
        </w:rPr>
      </w:pPr>
      <w:r w:rsidRPr="165EFBF3">
        <w:rPr>
          <w:rFonts w:asciiTheme="minorHAnsi" w:hAnsiTheme="minorHAnsi" w:cstheme="minorBidi"/>
          <w:i/>
          <w:iCs/>
          <w:sz w:val="21"/>
          <w:szCs w:val="21"/>
        </w:rPr>
        <w:t xml:space="preserve">Justification: </w:t>
      </w:r>
      <w:r w:rsidRPr="165EFBF3">
        <w:rPr>
          <w:rFonts w:asciiTheme="minorHAnsi" w:hAnsiTheme="minorHAnsi" w:cstheme="minorBidi"/>
          <w:sz w:val="21"/>
          <w:szCs w:val="21"/>
        </w:rPr>
        <w:t>Faculty within the VI program carefully reviewed all of the current coursework.  Faculty identified a need for a dedicated course preparing teachers to use, teach and support student use of blindness/low vision specific assistive technology.  The course content specific to technology has been moved into SPED 5135. Course content specific to teaching braille reading and writing has been moved into SPED 5140.</w:t>
      </w:r>
    </w:p>
    <w:p w14:paraId="1BBA5521" w14:textId="4146988C" w:rsidR="003107D3" w:rsidRPr="005B3092" w:rsidRDefault="003107D3" w:rsidP="005613FE">
      <w:pPr>
        <w:pStyle w:val="ListParagraph"/>
        <w:numPr>
          <w:ilvl w:val="0"/>
          <w:numId w:val="5"/>
        </w:numPr>
        <w:ind w:right="648"/>
        <w:rPr>
          <w:rFonts w:asciiTheme="minorHAnsi" w:hAnsiTheme="minorHAnsi" w:cstheme="minorHAnsi"/>
          <w:i/>
          <w:iCs/>
          <w:sz w:val="21"/>
          <w:szCs w:val="21"/>
        </w:rPr>
      </w:pPr>
      <w:r w:rsidRPr="005B3092">
        <w:rPr>
          <w:rFonts w:asciiTheme="minorHAnsi" w:hAnsiTheme="minorHAnsi" w:cstheme="minorHAnsi"/>
          <w:i/>
          <w:iCs/>
          <w:sz w:val="21"/>
          <w:szCs w:val="21"/>
        </w:rPr>
        <w:t xml:space="preserve">Description: </w:t>
      </w:r>
      <w:r w:rsidR="00CF3EF9" w:rsidRPr="005B3092">
        <w:rPr>
          <w:rFonts w:asciiTheme="minorHAnsi" w:hAnsiTheme="minorHAnsi" w:cstheme="minorHAnsi"/>
          <w:sz w:val="21"/>
          <w:szCs w:val="21"/>
        </w:rPr>
        <w:t>This course focuses on reading and writing literary braille using a slate and stylus and computerized braille writers. It includes literary braille contractions, short-form words, punctuation, and rules of usage for basic Grade 2 braille emphasizing accuracy and beginning formatting.</w:t>
      </w:r>
    </w:p>
    <w:p w14:paraId="0FC1B972" w14:textId="44390029" w:rsidR="003107D3" w:rsidRPr="005B3092" w:rsidRDefault="05CBF73D" w:rsidP="005613FE">
      <w:pPr>
        <w:pStyle w:val="ListParagraph"/>
        <w:numPr>
          <w:ilvl w:val="0"/>
          <w:numId w:val="5"/>
        </w:numPr>
        <w:ind w:right="648"/>
        <w:rPr>
          <w:rFonts w:asciiTheme="minorHAnsi" w:hAnsiTheme="minorHAnsi" w:cstheme="minorBidi"/>
          <w:sz w:val="21"/>
          <w:szCs w:val="21"/>
        </w:rPr>
      </w:pPr>
      <w:r w:rsidRPr="05CBF73D">
        <w:rPr>
          <w:rFonts w:asciiTheme="minorHAnsi" w:hAnsiTheme="minorHAnsi" w:cstheme="minorBidi"/>
          <w:i/>
          <w:iCs/>
          <w:sz w:val="21"/>
          <w:szCs w:val="21"/>
        </w:rPr>
        <w:t xml:space="preserve">Prerequisites: </w:t>
      </w:r>
      <w:r w:rsidRPr="05CBF73D">
        <w:rPr>
          <w:rFonts w:asciiTheme="minorHAnsi" w:hAnsiTheme="minorHAnsi" w:cstheme="minorBidi"/>
          <w:sz w:val="21"/>
          <w:szCs w:val="21"/>
        </w:rPr>
        <w:t>SPED 5105, Admission to SPED major, and Professional Education Courses.</w:t>
      </w:r>
    </w:p>
    <w:p w14:paraId="3BA97AFE" w14:textId="7407EDC7" w:rsidR="00A529A6" w:rsidRPr="005B3092" w:rsidRDefault="00A529A6" w:rsidP="005613FE">
      <w:pPr>
        <w:ind w:right="648"/>
        <w:rPr>
          <w:rFonts w:asciiTheme="minorHAnsi" w:hAnsiTheme="minorHAnsi" w:cstheme="minorHAnsi"/>
          <w:sz w:val="21"/>
          <w:szCs w:val="21"/>
        </w:rPr>
      </w:pPr>
    </w:p>
    <w:p w14:paraId="46A80D1D" w14:textId="15BE8DF3" w:rsidR="00A529A6" w:rsidRPr="005B3092" w:rsidRDefault="00A529A6" w:rsidP="005613FE">
      <w:pPr>
        <w:pStyle w:val="ListParagraph"/>
        <w:ind w:right="648"/>
        <w:rPr>
          <w:rFonts w:asciiTheme="minorHAnsi" w:hAnsiTheme="minorHAnsi" w:cstheme="minorHAnsi"/>
          <w:b/>
          <w:bCs/>
          <w:sz w:val="21"/>
          <w:szCs w:val="21"/>
        </w:rPr>
      </w:pPr>
      <w:r w:rsidRPr="005B3092">
        <w:rPr>
          <w:rFonts w:asciiTheme="minorHAnsi" w:hAnsiTheme="minorHAnsi" w:cstheme="minorHAnsi"/>
          <w:b/>
          <w:bCs/>
          <w:sz w:val="21"/>
          <w:szCs w:val="21"/>
        </w:rPr>
        <w:t>SPED 5135 - Assistive Technology for Students with Visual Impairments</w:t>
      </w:r>
    </w:p>
    <w:p w14:paraId="380BE229" w14:textId="2E06D6C5" w:rsidR="00A529A6" w:rsidRPr="005B3092" w:rsidRDefault="0082144D" w:rsidP="005613FE">
      <w:pPr>
        <w:pStyle w:val="ListParagraph"/>
        <w:numPr>
          <w:ilvl w:val="0"/>
          <w:numId w:val="5"/>
        </w:numPr>
        <w:ind w:right="648"/>
        <w:rPr>
          <w:rFonts w:asciiTheme="minorHAnsi" w:hAnsiTheme="minorHAnsi" w:cstheme="minorBidi"/>
          <w:i/>
          <w:iCs/>
          <w:sz w:val="21"/>
          <w:szCs w:val="21"/>
        </w:rPr>
      </w:pPr>
      <w:r w:rsidRPr="0082144D">
        <w:rPr>
          <w:rFonts w:asciiTheme="minorHAnsi" w:hAnsiTheme="minorHAnsi" w:cstheme="minorBidi"/>
          <w:i/>
          <w:iCs/>
          <w:sz w:val="21"/>
          <w:szCs w:val="21"/>
        </w:rPr>
        <w:t xml:space="preserve">Proposed Action: </w:t>
      </w:r>
      <w:r w:rsidRPr="0082144D">
        <w:rPr>
          <w:rFonts w:asciiTheme="minorHAnsi" w:hAnsiTheme="minorHAnsi" w:cstheme="minorBidi"/>
          <w:sz w:val="21"/>
          <w:szCs w:val="21"/>
        </w:rPr>
        <w:t>Add Prerequisite.</w:t>
      </w:r>
      <w:r w:rsidRPr="0082144D">
        <w:rPr>
          <w:rFonts w:asciiTheme="minorHAnsi" w:hAnsiTheme="minorHAnsi" w:cstheme="minorBidi"/>
          <w:i/>
          <w:iCs/>
          <w:sz w:val="21"/>
          <w:szCs w:val="21"/>
        </w:rPr>
        <w:t xml:space="preserve"> 3 credits</w:t>
      </w:r>
    </w:p>
    <w:p w14:paraId="3AF00374" w14:textId="40AABEC8" w:rsidR="00A529A6" w:rsidRPr="005B3092" w:rsidRDefault="00A529A6" w:rsidP="005613FE">
      <w:pPr>
        <w:pStyle w:val="ListParagraph"/>
        <w:numPr>
          <w:ilvl w:val="0"/>
          <w:numId w:val="5"/>
        </w:numPr>
        <w:ind w:right="648"/>
        <w:rPr>
          <w:rFonts w:asciiTheme="minorHAnsi" w:hAnsiTheme="minorHAnsi" w:cstheme="minorHAnsi"/>
          <w:i/>
          <w:iCs/>
          <w:sz w:val="21"/>
          <w:szCs w:val="21"/>
        </w:rPr>
      </w:pPr>
      <w:r w:rsidRPr="005B3092">
        <w:rPr>
          <w:rFonts w:asciiTheme="minorHAnsi" w:hAnsiTheme="minorHAnsi" w:cstheme="minorHAnsi"/>
          <w:i/>
          <w:iCs/>
          <w:sz w:val="21"/>
          <w:szCs w:val="21"/>
        </w:rPr>
        <w:t xml:space="preserve">Justification: </w:t>
      </w:r>
      <w:r w:rsidR="00F240B9" w:rsidRPr="005B3092">
        <w:rPr>
          <w:rFonts w:asciiTheme="minorHAnsi" w:hAnsiTheme="minorHAnsi" w:cstheme="minorHAnsi"/>
          <w:sz w:val="21"/>
          <w:szCs w:val="21"/>
        </w:rPr>
        <w:t>Content from SPED 5105 and 5130 is critical background knowledge for SPED 5135.</w:t>
      </w:r>
    </w:p>
    <w:p w14:paraId="7C32424D" w14:textId="05E04CCE" w:rsidR="00A529A6" w:rsidRPr="005B3092" w:rsidRDefault="165EFBF3" w:rsidP="005613FE">
      <w:pPr>
        <w:pStyle w:val="ListParagraph"/>
        <w:numPr>
          <w:ilvl w:val="0"/>
          <w:numId w:val="5"/>
        </w:numPr>
        <w:ind w:right="648"/>
        <w:rPr>
          <w:rFonts w:asciiTheme="minorHAnsi" w:hAnsiTheme="minorHAnsi" w:cstheme="minorBidi"/>
          <w:sz w:val="21"/>
          <w:szCs w:val="21"/>
        </w:rPr>
      </w:pPr>
      <w:r w:rsidRPr="165EFBF3">
        <w:rPr>
          <w:rFonts w:asciiTheme="minorHAnsi" w:hAnsiTheme="minorHAnsi" w:cstheme="minorBidi"/>
          <w:i/>
          <w:iCs/>
          <w:sz w:val="21"/>
          <w:szCs w:val="21"/>
        </w:rPr>
        <w:t xml:space="preserve">Description: </w:t>
      </w:r>
      <w:r w:rsidRPr="165EFBF3">
        <w:rPr>
          <w:rFonts w:asciiTheme="minorHAnsi" w:hAnsiTheme="minorHAnsi" w:cstheme="minorBidi"/>
          <w:sz w:val="21"/>
          <w:szCs w:val="21"/>
        </w:rPr>
        <w:t>This course is an introduction to assistive technology used by individuals with visual impairments.  The course includes strategies for assessment and instruction in use of assistive technology.</w:t>
      </w:r>
    </w:p>
    <w:p w14:paraId="5AE6D89B" w14:textId="21EE00DD" w:rsidR="00F240B9" w:rsidRPr="005B3092" w:rsidRDefault="165EFBF3" w:rsidP="005613FE">
      <w:pPr>
        <w:pStyle w:val="ListParagraph"/>
        <w:numPr>
          <w:ilvl w:val="0"/>
          <w:numId w:val="5"/>
        </w:numPr>
        <w:ind w:right="648"/>
        <w:rPr>
          <w:rFonts w:asciiTheme="minorHAnsi" w:hAnsiTheme="minorHAnsi" w:cstheme="minorBidi"/>
          <w:b/>
          <w:bCs/>
          <w:sz w:val="21"/>
          <w:szCs w:val="21"/>
        </w:rPr>
      </w:pPr>
      <w:r w:rsidRPr="165EFBF3">
        <w:rPr>
          <w:rFonts w:asciiTheme="minorHAnsi" w:hAnsiTheme="minorHAnsi" w:cstheme="minorBidi"/>
          <w:i/>
          <w:iCs/>
          <w:sz w:val="21"/>
          <w:szCs w:val="21"/>
        </w:rPr>
        <w:t xml:space="preserve">Prerequisites: </w:t>
      </w:r>
      <w:r w:rsidRPr="165EFBF3">
        <w:rPr>
          <w:rFonts w:asciiTheme="minorHAnsi" w:hAnsiTheme="minorHAnsi" w:cstheme="minorBidi"/>
          <w:sz w:val="21"/>
          <w:szCs w:val="21"/>
        </w:rPr>
        <w:t>SPED 5105, 5130, Admission to SPED major, and Professional Education Courses.</w:t>
      </w:r>
    </w:p>
    <w:p w14:paraId="4602E94E" w14:textId="77777777" w:rsidR="00F240B9" w:rsidRPr="005B3092" w:rsidRDefault="00F240B9" w:rsidP="005613FE">
      <w:pPr>
        <w:ind w:left="1080" w:right="648"/>
        <w:rPr>
          <w:rFonts w:asciiTheme="minorHAnsi" w:hAnsiTheme="minorHAnsi" w:cstheme="minorHAnsi"/>
          <w:b/>
          <w:bCs/>
          <w:sz w:val="21"/>
          <w:szCs w:val="21"/>
        </w:rPr>
      </w:pPr>
    </w:p>
    <w:p w14:paraId="47D61753" w14:textId="65108673" w:rsidR="00A529A6" w:rsidRPr="005B3092" w:rsidRDefault="00A529A6" w:rsidP="005613FE">
      <w:pPr>
        <w:ind w:right="648" w:firstLine="720"/>
        <w:rPr>
          <w:rFonts w:asciiTheme="minorHAnsi" w:hAnsiTheme="minorHAnsi" w:cstheme="minorHAnsi"/>
          <w:b/>
          <w:bCs/>
          <w:sz w:val="21"/>
          <w:szCs w:val="21"/>
        </w:rPr>
      </w:pPr>
      <w:r w:rsidRPr="005B3092">
        <w:rPr>
          <w:rFonts w:asciiTheme="minorHAnsi" w:hAnsiTheme="minorHAnsi" w:cstheme="minorHAnsi"/>
          <w:b/>
          <w:bCs/>
          <w:sz w:val="21"/>
          <w:szCs w:val="21"/>
        </w:rPr>
        <w:t xml:space="preserve">SPED 5140 - </w:t>
      </w:r>
      <w:r w:rsidR="00F240B9" w:rsidRPr="005B3092">
        <w:rPr>
          <w:rFonts w:asciiTheme="minorHAnsi" w:hAnsiTheme="minorHAnsi" w:cstheme="minorHAnsi"/>
          <w:b/>
          <w:bCs/>
          <w:sz w:val="21"/>
          <w:szCs w:val="21"/>
        </w:rPr>
        <w:t>Advanced Braille Codes &amp; Abacus Instruction</w:t>
      </w:r>
    </w:p>
    <w:p w14:paraId="7B49A3DD" w14:textId="6912C22F" w:rsidR="00A529A6" w:rsidRPr="005B3092" w:rsidRDefault="0082144D" w:rsidP="005613FE">
      <w:pPr>
        <w:pStyle w:val="ListParagraph"/>
        <w:numPr>
          <w:ilvl w:val="0"/>
          <w:numId w:val="5"/>
        </w:numPr>
        <w:ind w:right="648"/>
        <w:rPr>
          <w:rFonts w:asciiTheme="minorHAnsi" w:hAnsiTheme="minorHAnsi" w:cstheme="minorBidi"/>
          <w:i/>
          <w:iCs/>
          <w:sz w:val="21"/>
          <w:szCs w:val="21"/>
        </w:rPr>
      </w:pPr>
      <w:r w:rsidRPr="0082144D">
        <w:rPr>
          <w:rFonts w:asciiTheme="minorHAnsi" w:hAnsiTheme="minorHAnsi" w:cstheme="minorBidi"/>
          <w:i/>
          <w:iCs/>
          <w:sz w:val="21"/>
          <w:szCs w:val="21"/>
        </w:rPr>
        <w:t xml:space="preserve">Proposed Action: </w:t>
      </w:r>
      <w:r w:rsidRPr="0082144D">
        <w:rPr>
          <w:rFonts w:asciiTheme="minorHAnsi" w:hAnsiTheme="minorHAnsi" w:cstheme="minorBidi"/>
          <w:sz w:val="21"/>
          <w:szCs w:val="21"/>
        </w:rPr>
        <w:t>Add Prerequisite.</w:t>
      </w:r>
      <w:r w:rsidRPr="0082144D">
        <w:rPr>
          <w:rFonts w:asciiTheme="minorHAnsi" w:hAnsiTheme="minorHAnsi" w:cstheme="minorBidi"/>
          <w:i/>
          <w:iCs/>
          <w:sz w:val="21"/>
          <w:szCs w:val="21"/>
        </w:rPr>
        <w:t xml:space="preserve"> 3 credits</w:t>
      </w:r>
    </w:p>
    <w:p w14:paraId="532057E2" w14:textId="3CCD2D6B" w:rsidR="00A529A6" w:rsidRPr="005B3092" w:rsidRDefault="00A529A6" w:rsidP="005613FE">
      <w:pPr>
        <w:pStyle w:val="ListParagraph"/>
        <w:numPr>
          <w:ilvl w:val="0"/>
          <w:numId w:val="5"/>
        </w:numPr>
        <w:ind w:right="648"/>
        <w:rPr>
          <w:rFonts w:asciiTheme="minorHAnsi" w:hAnsiTheme="minorHAnsi" w:cstheme="minorHAnsi"/>
          <w:i/>
          <w:iCs/>
          <w:sz w:val="21"/>
          <w:szCs w:val="21"/>
        </w:rPr>
      </w:pPr>
      <w:r w:rsidRPr="005B3092">
        <w:rPr>
          <w:rFonts w:asciiTheme="minorHAnsi" w:hAnsiTheme="minorHAnsi" w:cstheme="minorHAnsi"/>
          <w:i/>
          <w:iCs/>
          <w:sz w:val="21"/>
          <w:szCs w:val="21"/>
        </w:rPr>
        <w:t xml:space="preserve">Justification: </w:t>
      </w:r>
      <w:r w:rsidRPr="005B3092">
        <w:rPr>
          <w:rFonts w:asciiTheme="minorHAnsi" w:hAnsiTheme="minorHAnsi" w:cstheme="minorHAnsi"/>
          <w:sz w:val="21"/>
          <w:szCs w:val="21"/>
        </w:rPr>
        <w:t>Content from SPED 5105 and 5130 is critical background knowledge for SPED 5</w:t>
      </w:r>
      <w:r w:rsidR="00F240B9" w:rsidRPr="005B3092">
        <w:rPr>
          <w:rFonts w:asciiTheme="minorHAnsi" w:hAnsiTheme="minorHAnsi" w:cstheme="minorHAnsi"/>
          <w:sz w:val="21"/>
          <w:szCs w:val="21"/>
        </w:rPr>
        <w:t>140</w:t>
      </w:r>
      <w:r w:rsidRPr="005B3092">
        <w:rPr>
          <w:rFonts w:asciiTheme="minorHAnsi" w:hAnsiTheme="minorHAnsi" w:cstheme="minorHAnsi"/>
          <w:sz w:val="21"/>
          <w:szCs w:val="21"/>
        </w:rPr>
        <w:t>.</w:t>
      </w:r>
    </w:p>
    <w:p w14:paraId="5513C586" w14:textId="502D2E34" w:rsidR="00F240B9" w:rsidRPr="005B3092" w:rsidRDefault="00A529A6" w:rsidP="005613FE">
      <w:pPr>
        <w:pStyle w:val="ListParagraph"/>
        <w:numPr>
          <w:ilvl w:val="0"/>
          <w:numId w:val="5"/>
        </w:numPr>
        <w:ind w:right="648"/>
        <w:rPr>
          <w:rFonts w:asciiTheme="minorHAnsi" w:hAnsiTheme="minorHAnsi" w:cstheme="minorHAnsi"/>
          <w:sz w:val="21"/>
          <w:szCs w:val="21"/>
        </w:rPr>
      </w:pPr>
      <w:r w:rsidRPr="005B3092">
        <w:rPr>
          <w:rFonts w:asciiTheme="minorHAnsi" w:hAnsiTheme="minorHAnsi" w:cstheme="minorHAnsi"/>
          <w:i/>
          <w:iCs/>
          <w:sz w:val="21"/>
          <w:szCs w:val="21"/>
        </w:rPr>
        <w:t xml:space="preserve">Description: </w:t>
      </w:r>
      <w:r w:rsidR="00CF3EF9" w:rsidRPr="005B3092">
        <w:rPr>
          <w:rFonts w:asciiTheme="minorHAnsi" w:hAnsiTheme="minorHAnsi" w:cstheme="minorHAnsi"/>
          <w:sz w:val="21"/>
          <w:szCs w:val="21"/>
        </w:rPr>
        <w:t>This course teaches the transcription of print mathematical symbols into appropriate formats using Nemeth Braille Code of Mathematics and using an adapted abacus for basic mathematical operations.  The course explores braille for music, foreign language, and computer.</w:t>
      </w:r>
    </w:p>
    <w:p w14:paraId="7B681163" w14:textId="3312AA4B" w:rsidR="00A529A6" w:rsidRPr="005B3092" w:rsidRDefault="05CBF73D" w:rsidP="005613FE">
      <w:pPr>
        <w:pStyle w:val="ListParagraph"/>
        <w:numPr>
          <w:ilvl w:val="0"/>
          <w:numId w:val="5"/>
        </w:numPr>
        <w:ind w:right="648"/>
        <w:rPr>
          <w:rFonts w:asciiTheme="minorHAnsi" w:hAnsiTheme="minorHAnsi" w:cstheme="minorBidi"/>
          <w:sz w:val="21"/>
          <w:szCs w:val="21"/>
        </w:rPr>
      </w:pPr>
      <w:r w:rsidRPr="05CBF73D">
        <w:rPr>
          <w:rFonts w:asciiTheme="minorHAnsi" w:hAnsiTheme="minorHAnsi" w:cstheme="minorBidi"/>
          <w:i/>
          <w:iCs/>
          <w:sz w:val="21"/>
          <w:szCs w:val="21"/>
        </w:rPr>
        <w:t xml:space="preserve">Prerequisites: </w:t>
      </w:r>
      <w:r w:rsidRPr="05CBF73D">
        <w:rPr>
          <w:rFonts w:asciiTheme="minorHAnsi" w:hAnsiTheme="minorHAnsi" w:cstheme="minorBidi"/>
          <w:sz w:val="21"/>
          <w:szCs w:val="21"/>
        </w:rPr>
        <w:t>SPED 5105, 5130, Admission to SPED major, and Professional Education Courses.</w:t>
      </w:r>
    </w:p>
    <w:p w14:paraId="30AB94A5" w14:textId="77777777" w:rsidR="00134C06" w:rsidRPr="005B3092" w:rsidRDefault="00134C06" w:rsidP="005613FE">
      <w:pPr>
        <w:ind w:right="648"/>
        <w:rPr>
          <w:rFonts w:asciiTheme="minorHAnsi" w:hAnsiTheme="minorHAnsi" w:cstheme="minorHAnsi"/>
          <w:sz w:val="21"/>
          <w:szCs w:val="21"/>
        </w:rPr>
      </w:pPr>
    </w:p>
    <w:p w14:paraId="10CBA124" w14:textId="1A6484C9" w:rsidR="00134C06" w:rsidRPr="005B3092" w:rsidRDefault="00134C06" w:rsidP="005613FE">
      <w:pPr>
        <w:ind w:right="648" w:firstLine="720"/>
        <w:rPr>
          <w:rFonts w:asciiTheme="minorHAnsi" w:hAnsiTheme="minorHAnsi" w:cstheme="minorHAnsi"/>
          <w:b/>
          <w:bCs/>
          <w:sz w:val="21"/>
          <w:szCs w:val="21"/>
        </w:rPr>
      </w:pPr>
      <w:r w:rsidRPr="005B3092">
        <w:rPr>
          <w:rFonts w:asciiTheme="minorHAnsi" w:hAnsiTheme="minorHAnsi" w:cstheme="minorHAnsi"/>
          <w:b/>
          <w:bCs/>
          <w:sz w:val="21"/>
          <w:szCs w:val="21"/>
        </w:rPr>
        <w:t>SPED 5150 - Teaching Children with Dual Sensory Impairments (Deaf/Blind)</w:t>
      </w:r>
    </w:p>
    <w:p w14:paraId="6EF18DC2" w14:textId="6C5EF952" w:rsidR="00134C06" w:rsidRPr="005B3092" w:rsidRDefault="0082144D" w:rsidP="005613FE">
      <w:pPr>
        <w:pStyle w:val="ListParagraph"/>
        <w:numPr>
          <w:ilvl w:val="0"/>
          <w:numId w:val="5"/>
        </w:numPr>
        <w:ind w:right="648"/>
        <w:rPr>
          <w:rFonts w:asciiTheme="minorHAnsi" w:hAnsiTheme="minorHAnsi" w:cstheme="minorBidi"/>
          <w:i/>
          <w:iCs/>
          <w:sz w:val="21"/>
          <w:szCs w:val="21"/>
        </w:rPr>
      </w:pPr>
      <w:r w:rsidRPr="0082144D">
        <w:rPr>
          <w:rFonts w:asciiTheme="minorHAnsi" w:hAnsiTheme="minorHAnsi" w:cstheme="minorBidi"/>
          <w:i/>
          <w:iCs/>
          <w:sz w:val="21"/>
          <w:szCs w:val="21"/>
        </w:rPr>
        <w:t xml:space="preserve">Proposed Action: </w:t>
      </w:r>
      <w:r w:rsidRPr="0082144D">
        <w:rPr>
          <w:rFonts w:asciiTheme="minorHAnsi" w:hAnsiTheme="minorHAnsi" w:cstheme="minorBidi"/>
          <w:sz w:val="21"/>
          <w:szCs w:val="21"/>
        </w:rPr>
        <w:t>Add Prerequisite.</w:t>
      </w:r>
      <w:r w:rsidRPr="0082144D">
        <w:rPr>
          <w:rFonts w:asciiTheme="minorHAnsi" w:hAnsiTheme="minorHAnsi" w:cstheme="minorBidi"/>
          <w:i/>
          <w:iCs/>
          <w:sz w:val="21"/>
          <w:szCs w:val="21"/>
        </w:rPr>
        <w:t xml:space="preserve"> 3 credits</w:t>
      </w:r>
    </w:p>
    <w:p w14:paraId="43D847B5" w14:textId="322C7970" w:rsidR="00134C06" w:rsidRPr="005B3092" w:rsidRDefault="00134C06" w:rsidP="005613FE">
      <w:pPr>
        <w:pStyle w:val="ListParagraph"/>
        <w:numPr>
          <w:ilvl w:val="0"/>
          <w:numId w:val="5"/>
        </w:numPr>
        <w:ind w:right="648"/>
        <w:rPr>
          <w:rFonts w:asciiTheme="minorHAnsi" w:hAnsiTheme="minorHAnsi" w:cstheme="minorHAnsi"/>
          <w:i/>
          <w:iCs/>
          <w:sz w:val="21"/>
          <w:szCs w:val="21"/>
        </w:rPr>
      </w:pPr>
      <w:r w:rsidRPr="005B3092">
        <w:rPr>
          <w:rFonts w:asciiTheme="minorHAnsi" w:hAnsiTheme="minorHAnsi" w:cstheme="minorHAnsi"/>
          <w:i/>
          <w:iCs/>
          <w:sz w:val="21"/>
          <w:szCs w:val="21"/>
        </w:rPr>
        <w:t xml:space="preserve">Justification: </w:t>
      </w:r>
      <w:r w:rsidRPr="005B3092">
        <w:rPr>
          <w:rFonts w:asciiTheme="minorHAnsi" w:hAnsiTheme="minorHAnsi" w:cstheme="minorHAnsi"/>
          <w:sz w:val="21"/>
          <w:szCs w:val="21"/>
        </w:rPr>
        <w:t>Content from SPED 5105 is critical background knowledge for SPED 5150.</w:t>
      </w:r>
    </w:p>
    <w:p w14:paraId="02C13830" w14:textId="2BC72BAD" w:rsidR="00134C06" w:rsidRPr="005B3092" w:rsidRDefault="165EFBF3" w:rsidP="005613FE">
      <w:pPr>
        <w:pStyle w:val="ListParagraph"/>
        <w:numPr>
          <w:ilvl w:val="0"/>
          <w:numId w:val="5"/>
        </w:numPr>
        <w:ind w:right="648"/>
        <w:rPr>
          <w:rFonts w:asciiTheme="minorHAnsi" w:hAnsiTheme="minorHAnsi" w:cstheme="minorBidi"/>
          <w:sz w:val="21"/>
          <w:szCs w:val="21"/>
        </w:rPr>
      </w:pPr>
      <w:r w:rsidRPr="165EFBF3">
        <w:rPr>
          <w:rFonts w:asciiTheme="minorHAnsi" w:hAnsiTheme="minorHAnsi" w:cstheme="minorBidi"/>
          <w:i/>
          <w:iCs/>
          <w:sz w:val="21"/>
          <w:szCs w:val="21"/>
        </w:rPr>
        <w:t xml:space="preserve">Description: </w:t>
      </w:r>
      <w:r w:rsidRPr="165EFBF3">
        <w:rPr>
          <w:rFonts w:asciiTheme="minorHAnsi" w:hAnsiTheme="minorHAnsi" w:cstheme="minorBidi"/>
          <w:sz w:val="21"/>
          <w:szCs w:val="21"/>
        </w:rPr>
        <w:t>This course provides a basic understanding of learners (ages 0-21) having sensory impairments with multiple disabilities. It includes the transdisciplinary team, learning environments, resources, assessment procedures, and instructional strategies with a special emphasis on inclusion, transition, and parental involvement.</w:t>
      </w:r>
    </w:p>
    <w:p w14:paraId="52CB4207" w14:textId="2E09EFC1" w:rsidR="00134C06" w:rsidRPr="005B3092" w:rsidRDefault="05CBF73D" w:rsidP="005613FE">
      <w:pPr>
        <w:pStyle w:val="ListParagraph"/>
        <w:numPr>
          <w:ilvl w:val="0"/>
          <w:numId w:val="5"/>
        </w:numPr>
        <w:ind w:right="648"/>
        <w:rPr>
          <w:rFonts w:asciiTheme="minorHAnsi" w:hAnsiTheme="minorHAnsi" w:cstheme="minorBidi"/>
          <w:sz w:val="21"/>
          <w:szCs w:val="21"/>
        </w:rPr>
      </w:pPr>
      <w:r w:rsidRPr="05CBF73D">
        <w:rPr>
          <w:rFonts w:asciiTheme="minorHAnsi" w:hAnsiTheme="minorHAnsi" w:cstheme="minorBidi"/>
          <w:i/>
          <w:iCs/>
          <w:sz w:val="21"/>
          <w:szCs w:val="21"/>
        </w:rPr>
        <w:t xml:space="preserve">Prerequisites: </w:t>
      </w:r>
      <w:r w:rsidRPr="05CBF73D">
        <w:rPr>
          <w:rFonts w:asciiTheme="minorHAnsi" w:hAnsiTheme="minorHAnsi" w:cstheme="minorBidi"/>
          <w:sz w:val="21"/>
          <w:szCs w:val="21"/>
        </w:rPr>
        <w:t>SPED 5105, Admission to SPED major, and Professional Education Courses.</w:t>
      </w:r>
    </w:p>
    <w:p w14:paraId="3E0E5B6C" w14:textId="7EBFDCB2" w:rsidR="00A529A6" w:rsidRPr="005B3092" w:rsidRDefault="00A529A6" w:rsidP="005613FE">
      <w:pPr>
        <w:ind w:right="648"/>
        <w:rPr>
          <w:rFonts w:asciiTheme="minorHAnsi" w:hAnsiTheme="minorHAnsi" w:cstheme="minorHAnsi"/>
          <w:sz w:val="21"/>
          <w:szCs w:val="21"/>
        </w:rPr>
      </w:pPr>
    </w:p>
    <w:p w14:paraId="17CB556D" w14:textId="07C48E35" w:rsidR="00E8762B" w:rsidRPr="005B3092" w:rsidRDefault="00E8762B" w:rsidP="005613FE">
      <w:pPr>
        <w:ind w:right="648" w:firstLine="720"/>
        <w:rPr>
          <w:rFonts w:asciiTheme="minorHAnsi" w:hAnsiTheme="minorHAnsi" w:cstheme="minorHAnsi"/>
          <w:b/>
          <w:bCs/>
          <w:sz w:val="21"/>
          <w:szCs w:val="21"/>
        </w:rPr>
      </w:pPr>
      <w:r w:rsidRPr="005B3092">
        <w:rPr>
          <w:rFonts w:asciiTheme="minorHAnsi" w:hAnsiTheme="minorHAnsi" w:cstheme="minorHAnsi"/>
          <w:b/>
          <w:bCs/>
          <w:sz w:val="21"/>
          <w:szCs w:val="21"/>
        </w:rPr>
        <w:t>SPED 5170 - Instructional Management for Students with Visual Impairments (0-21)</w:t>
      </w:r>
    </w:p>
    <w:p w14:paraId="6E9900D9" w14:textId="06F4C7BD" w:rsidR="00E8762B" w:rsidRPr="005B3092" w:rsidRDefault="0082144D" w:rsidP="005613FE">
      <w:pPr>
        <w:pStyle w:val="ListParagraph"/>
        <w:numPr>
          <w:ilvl w:val="0"/>
          <w:numId w:val="5"/>
        </w:numPr>
        <w:ind w:right="648"/>
        <w:rPr>
          <w:rFonts w:asciiTheme="minorHAnsi" w:hAnsiTheme="minorHAnsi" w:cstheme="minorBidi"/>
          <w:i/>
          <w:iCs/>
          <w:sz w:val="21"/>
          <w:szCs w:val="21"/>
        </w:rPr>
      </w:pPr>
      <w:r w:rsidRPr="0082144D">
        <w:rPr>
          <w:rFonts w:asciiTheme="minorHAnsi" w:hAnsiTheme="minorHAnsi" w:cstheme="minorBidi"/>
          <w:i/>
          <w:iCs/>
          <w:sz w:val="21"/>
          <w:szCs w:val="21"/>
        </w:rPr>
        <w:t xml:space="preserve">Proposed Action: </w:t>
      </w:r>
      <w:r w:rsidRPr="0082144D">
        <w:rPr>
          <w:rFonts w:asciiTheme="minorHAnsi" w:hAnsiTheme="minorHAnsi" w:cstheme="minorBidi"/>
          <w:sz w:val="21"/>
          <w:szCs w:val="21"/>
        </w:rPr>
        <w:t>Credit Hour Change,</w:t>
      </w:r>
      <w:r w:rsidRPr="0082144D">
        <w:rPr>
          <w:rFonts w:asciiTheme="minorHAnsi" w:hAnsiTheme="minorHAnsi" w:cstheme="minorBidi"/>
          <w:i/>
          <w:iCs/>
          <w:sz w:val="21"/>
          <w:szCs w:val="21"/>
        </w:rPr>
        <w:t xml:space="preserve"> </w:t>
      </w:r>
      <w:r w:rsidRPr="0082144D">
        <w:rPr>
          <w:rFonts w:asciiTheme="minorHAnsi" w:hAnsiTheme="minorHAnsi" w:cstheme="minorBidi"/>
          <w:sz w:val="21"/>
          <w:szCs w:val="21"/>
        </w:rPr>
        <w:t>Add Prerequisite.</w:t>
      </w:r>
      <w:r w:rsidRPr="0082144D">
        <w:rPr>
          <w:rFonts w:asciiTheme="minorHAnsi" w:hAnsiTheme="minorHAnsi" w:cstheme="minorBidi"/>
          <w:i/>
          <w:iCs/>
          <w:sz w:val="21"/>
          <w:szCs w:val="21"/>
        </w:rPr>
        <w:t xml:space="preserve"> 2 credits</w:t>
      </w:r>
    </w:p>
    <w:p w14:paraId="7EC28541" w14:textId="63259368" w:rsidR="00E8762B" w:rsidRPr="005B3092" w:rsidRDefault="00E8762B" w:rsidP="005613FE">
      <w:pPr>
        <w:pStyle w:val="ListParagraph"/>
        <w:numPr>
          <w:ilvl w:val="0"/>
          <w:numId w:val="5"/>
        </w:numPr>
        <w:ind w:right="648"/>
        <w:rPr>
          <w:rFonts w:asciiTheme="minorHAnsi" w:hAnsiTheme="minorHAnsi" w:cstheme="minorHAnsi"/>
          <w:i/>
          <w:iCs/>
          <w:sz w:val="21"/>
          <w:szCs w:val="21"/>
        </w:rPr>
      </w:pPr>
      <w:r w:rsidRPr="005B3092">
        <w:rPr>
          <w:rFonts w:asciiTheme="minorHAnsi" w:hAnsiTheme="minorHAnsi" w:cstheme="minorHAnsi"/>
          <w:i/>
          <w:iCs/>
          <w:sz w:val="21"/>
          <w:szCs w:val="21"/>
        </w:rPr>
        <w:t xml:space="preserve">Justification: </w:t>
      </w:r>
      <w:r w:rsidRPr="005B3092">
        <w:rPr>
          <w:rFonts w:asciiTheme="minorHAnsi" w:hAnsiTheme="minorHAnsi" w:cstheme="minorHAnsi"/>
          <w:sz w:val="21"/>
          <w:szCs w:val="21"/>
        </w:rPr>
        <w:t xml:space="preserve">Faculty within the VI program carefully reviewed all of the current coursework.  Faculty identified a need for a dedicated course preparing teachers on </w:t>
      </w:r>
      <w:r w:rsidRPr="005B3092">
        <w:rPr>
          <w:rFonts w:asciiTheme="minorHAnsi" w:hAnsiTheme="minorHAnsi" w:cstheme="minorHAnsi"/>
          <w:sz w:val="21"/>
          <w:szCs w:val="21"/>
        </w:rPr>
        <w:lastRenderedPageBreak/>
        <w:t>Cerebral/Cortical Visual Impairment and early literacy.  The course content specific to CVI has been moved into a new course (SPED 5190). Course content specific to early literacy has been moved into a new course (SPED 5175).</w:t>
      </w:r>
    </w:p>
    <w:p w14:paraId="077F1BB5" w14:textId="1B953548" w:rsidR="00E8762B" w:rsidRPr="005B3092" w:rsidRDefault="00E8762B" w:rsidP="005613FE">
      <w:pPr>
        <w:pStyle w:val="ListParagraph"/>
        <w:numPr>
          <w:ilvl w:val="0"/>
          <w:numId w:val="5"/>
        </w:numPr>
        <w:ind w:right="648"/>
        <w:rPr>
          <w:rFonts w:asciiTheme="minorHAnsi" w:hAnsiTheme="minorHAnsi" w:cstheme="minorHAnsi"/>
          <w:sz w:val="21"/>
          <w:szCs w:val="21"/>
        </w:rPr>
      </w:pPr>
      <w:r w:rsidRPr="005B3092">
        <w:rPr>
          <w:rFonts w:asciiTheme="minorHAnsi" w:hAnsiTheme="minorHAnsi" w:cstheme="minorHAnsi"/>
          <w:i/>
          <w:iCs/>
          <w:sz w:val="21"/>
          <w:szCs w:val="21"/>
        </w:rPr>
        <w:t xml:space="preserve">Description: </w:t>
      </w:r>
      <w:r w:rsidR="00CF3EF9" w:rsidRPr="005B3092">
        <w:rPr>
          <w:rFonts w:asciiTheme="minorHAnsi" w:hAnsiTheme="minorHAnsi" w:cstheme="minorHAnsi"/>
          <w:sz w:val="21"/>
          <w:szCs w:val="21"/>
        </w:rPr>
        <w:t>This course emphasizes best practices for instructional management of children with visual impairments (0-</w:t>
      </w:r>
      <w:r w:rsidR="00CF3EF9" w:rsidRPr="005613FE">
        <w:rPr>
          <w:rFonts w:asciiTheme="minorHAnsi" w:hAnsiTheme="minorHAnsi" w:cstheme="minorHAnsi"/>
          <w:color w:val="000000" w:themeColor="text1"/>
          <w:sz w:val="21"/>
          <w:szCs w:val="21"/>
        </w:rPr>
        <w:t>2</w:t>
      </w:r>
      <w:r w:rsidR="00A74D0A" w:rsidRPr="005613FE">
        <w:rPr>
          <w:rFonts w:asciiTheme="minorHAnsi" w:hAnsiTheme="minorHAnsi" w:cstheme="minorHAnsi"/>
          <w:color w:val="000000" w:themeColor="text1"/>
          <w:sz w:val="21"/>
          <w:szCs w:val="21"/>
        </w:rPr>
        <w:t>1</w:t>
      </w:r>
      <w:r w:rsidR="00CF3EF9" w:rsidRPr="005B3092">
        <w:rPr>
          <w:rFonts w:asciiTheme="minorHAnsi" w:hAnsiTheme="minorHAnsi" w:cstheme="minorHAnsi"/>
          <w:sz w:val="21"/>
          <w:szCs w:val="21"/>
        </w:rPr>
        <w:t xml:space="preserve"> years) including concept development, socialization, literacy, braille, adaptive skills, career understanding, agency &amp; community resources, family collaboration, and the adaptation of materials, environments &amp; technology.</w:t>
      </w:r>
    </w:p>
    <w:p w14:paraId="7A9A9822" w14:textId="7B177CA2" w:rsidR="00E8762B" w:rsidRPr="005B3092" w:rsidRDefault="05CBF73D" w:rsidP="005613FE">
      <w:pPr>
        <w:pStyle w:val="ListParagraph"/>
        <w:numPr>
          <w:ilvl w:val="0"/>
          <w:numId w:val="5"/>
        </w:numPr>
        <w:ind w:right="648"/>
        <w:rPr>
          <w:rFonts w:asciiTheme="minorHAnsi" w:hAnsiTheme="minorHAnsi" w:cstheme="minorBidi"/>
          <w:sz w:val="21"/>
          <w:szCs w:val="21"/>
        </w:rPr>
      </w:pPr>
      <w:r w:rsidRPr="05CBF73D">
        <w:rPr>
          <w:rFonts w:asciiTheme="minorHAnsi" w:hAnsiTheme="minorHAnsi" w:cstheme="minorBidi"/>
          <w:i/>
          <w:iCs/>
          <w:sz w:val="21"/>
          <w:szCs w:val="21"/>
        </w:rPr>
        <w:t xml:space="preserve">Prerequisites: </w:t>
      </w:r>
      <w:r w:rsidRPr="05CBF73D">
        <w:rPr>
          <w:rFonts w:asciiTheme="minorHAnsi" w:hAnsiTheme="minorHAnsi" w:cstheme="minorBidi"/>
          <w:sz w:val="21"/>
          <w:szCs w:val="21"/>
        </w:rPr>
        <w:t>SPED 5105, Admission to SPED major, and Professional Education Courses.</w:t>
      </w:r>
    </w:p>
    <w:p w14:paraId="75A8C4C3" w14:textId="77777777" w:rsidR="00963F80" w:rsidRPr="005B3092" w:rsidRDefault="00963F80" w:rsidP="005613FE">
      <w:pPr>
        <w:pStyle w:val="ListParagraph"/>
        <w:ind w:left="1440" w:right="648"/>
        <w:rPr>
          <w:rFonts w:asciiTheme="minorHAnsi" w:hAnsiTheme="minorHAnsi" w:cstheme="minorHAnsi"/>
          <w:sz w:val="21"/>
          <w:szCs w:val="21"/>
        </w:rPr>
      </w:pPr>
    </w:p>
    <w:p w14:paraId="1C117B1D" w14:textId="6460FB8F" w:rsidR="00963F80" w:rsidRPr="005B3092" w:rsidRDefault="00963F80" w:rsidP="005613FE">
      <w:pPr>
        <w:ind w:right="648" w:firstLine="720"/>
        <w:rPr>
          <w:rFonts w:asciiTheme="minorHAnsi" w:hAnsiTheme="minorHAnsi" w:cstheme="minorHAnsi"/>
          <w:b/>
          <w:bCs/>
          <w:sz w:val="21"/>
          <w:szCs w:val="21"/>
        </w:rPr>
      </w:pPr>
      <w:r w:rsidRPr="005B3092">
        <w:rPr>
          <w:rFonts w:asciiTheme="minorHAnsi" w:hAnsiTheme="minorHAnsi" w:cstheme="minorHAnsi"/>
          <w:b/>
          <w:bCs/>
          <w:sz w:val="21"/>
          <w:szCs w:val="21"/>
        </w:rPr>
        <w:t>SPED 5175 - Early Literacy for Young Children with Visual Impairment, Birth to Five</w:t>
      </w:r>
    </w:p>
    <w:p w14:paraId="65ACD921" w14:textId="75E7A5D6" w:rsidR="00963F80" w:rsidRPr="005B3092" w:rsidRDefault="00963F80" w:rsidP="005613FE">
      <w:pPr>
        <w:pStyle w:val="ListParagraph"/>
        <w:numPr>
          <w:ilvl w:val="0"/>
          <w:numId w:val="5"/>
        </w:numPr>
        <w:ind w:right="648"/>
        <w:rPr>
          <w:rFonts w:asciiTheme="minorHAnsi" w:hAnsiTheme="minorHAnsi" w:cstheme="minorHAnsi"/>
          <w:i/>
          <w:iCs/>
          <w:sz w:val="21"/>
          <w:szCs w:val="21"/>
        </w:rPr>
      </w:pPr>
      <w:r w:rsidRPr="005B3092">
        <w:rPr>
          <w:rFonts w:asciiTheme="minorHAnsi" w:hAnsiTheme="minorHAnsi" w:cstheme="minorHAnsi"/>
          <w:i/>
          <w:iCs/>
          <w:sz w:val="21"/>
          <w:szCs w:val="21"/>
        </w:rPr>
        <w:t xml:space="preserve">Proposed Action: </w:t>
      </w:r>
      <w:r w:rsidRPr="005B3092">
        <w:rPr>
          <w:rFonts w:asciiTheme="minorHAnsi" w:hAnsiTheme="minorHAnsi" w:cstheme="minorHAnsi"/>
          <w:sz w:val="21"/>
          <w:szCs w:val="21"/>
        </w:rPr>
        <w:t>New Course.</w:t>
      </w:r>
      <w:r w:rsidRPr="005B3092">
        <w:rPr>
          <w:rFonts w:asciiTheme="minorHAnsi" w:hAnsiTheme="minorHAnsi" w:cstheme="minorHAnsi"/>
          <w:i/>
          <w:iCs/>
          <w:sz w:val="21"/>
          <w:szCs w:val="21"/>
        </w:rPr>
        <w:t xml:space="preserve"> 2 credits</w:t>
      </w:r>
    </w:p>
    <w:p w14:paraId="3312BFC6" w14:textId="347EB362" w:rsidR="00963F80" w:rsidRPr="005B3092" w:rsidRDefault="5349D5D2" w:rsidP="005613FE">
      <w:pPr>
        <w:pStyle w:val="ListParagraph"/>
        <w:numPr>
          <w:ilvl w:val="0"/>
          <w:numId w:val="5"/>
        </w:numPr>
        <w:ind w:right="648"/>
        <w:rPr>
          <w:rFonts w:asciiTheme="minorHAnsi" w:hAnsiTheme="minorHAnsi" w:cstheme="minorHAnsi"/>
          <w:color w:val="000000" w:themeColor="text1"/>
          <w:sz w:val="21"/>
          <w:szCs w:val="21"/>
        </w:rPr>
      </w:pPr>
      <w:r w:rsidRPr="005B3092">
        <w:rPr>
          <w:rFonts w:asciiTheme="minorHAnsi" w:hAnsiTheme="minorHAnsi" w:cstheme="minorHAnsi"/>
          <w:i/>
          <w:iCs/>
          <w:sz w:val="21"/>
          <w:szCs w:val="21"/>
        </w:rPr>
        <w:t xml:space="preserve">Justification: </w:t>
      </w:r>
      <w:r w:rsidRPr="005B3092">
        <w:rPr>
          <w:rFonts w:asciiTheme="minorHAnsi" w:hAnsiTheme="minorHAnsi" w:cstheme="minorHAnsi"/>
          <w:sz w:val="21"/>
          <w:szCs w:val="21"/>
        </w:rPr>
        <w:t>Faculty within the VI program carefully reviewed all of the current coursework.  Faculty identified a need for a dedicated course preparing teachers to support student literacy. Teachers in the field of Visual Impairments will be better prepared to support their students as they learn to read braille or print after the completion of this course.  Given the increasing number of students who struggle with reading, the content provided within the course will prepare teachers to support their student’s learning.</w:t>
      </w:r>
    </w:p>
    <w:p w14:paraId="7153E146" w14:textId="395F1484" w:rsidR="00963F80" w:rsidRPr="005B3092" w:rsidRDefault="5349D5D2" w:rsidP="005613FE">
      <w:pPr>
        <w:pStyle w:val="ListParagraph"/>
        <w:numPr>
          <w:ilvl w:val="0"/>
          <w:numId w:val="5"/>
        </w:numPr>
        <w:ind w:right="648"/>
        <w:rPr>
          <w:rFonts w:asciiTheme="minorHAnsi" w:hAnsiTheme="minorHAnsi" w:cstheme="minorHAnsi"/>
          <w:i/>
          <w:iCs/>
          <w:color w:val="000000" w:themeColor="text1"/>
          <w:sz w:val="21"/>
          <w:szCs w:val="21"/>
        </w:rPr>
      </w:pPr>
      <w:r w:rsidRPr="005B3092">
        <w:rPr>
          <w:rFonts w:asciiTheme="minorHAnsi" w:hAnsiTheme="minorHAnsi" w:cstheme="minorHAnsi"/>
          <w:i/>
          <w:iCs/>
          <w:sz w:val="21"/>
          <w:szCs w:val="21"/>
        </w:rPr>
        <w:t>Description:</w:t>
      </w:r>
      <w:r w:rsidRPr="005B3092">
        <w:rPr>
          <w:rFonts w:asciiTheme="minorHAnsi" w:hAnsiTheme="minorHAnsi" w:cstheme="minorHAnsi"/>
          <w:sz w:val="21"/>
          <w:szCs w:val="21"/>
        </w:rPr>
        <w:t xml:space="preserve"> This course covers knowledge, skills, and strategies for meeting the early literacy needs of birth to five students, who are blind or visually impaired in both the home and center-based preschool setting.</w:t>
      </w:r>
    </w:p>
    <w:p w14:paraId="58B9C8BE" w14:textId="77777777" w:rsidR="00E81031" w:rsidRPr="005B3092" w:rsidRDefault="00E81031" w:rsidP="005613FE">
      <w:pPr>
        <w:pStyle w:val="ListParagraph"/>
        <w:numPr>
          <w:ilvl w:val="0"/>
          <w:numId w:val="5"/>
        </w:numPr>
        <w:ind w:right="648"/>
        <w:rPr>
          <w:rFonts w:asciiTheme="minorHAnsi" w:hAnsiTheme="minorHAnsi" w:cstheme="minorHAnsi"/>
          <w:i/>
          <w:iCs/>
          <w:sz w:val="21"/>
          <w:szCs w:val="21"/>
        </w:rPr>
      </w:pPr>
      <w:r w:rsidRPr="005B3092">
        <w:rPr>
          <w:rFonts w:asciiTheme="minorHAnsi" w:hAnsiTheme="minorHAnsi" w:cstheme="minorHAnsi"/>
          <w:i/>
          <w:iCs/>
          <w:sz w:val="21"/>
          <w:szCs w:val="21"/>
        </w:rPr>
        <w:t>Objectives:</w:t>
      </w:r>
    </w:p>
    <w:p w14:paraId="6A56FD08" w14:textId="77777777" w:rsidR="00E81031" w:rsidRPr="005B3092" w:rsidRDefault="00E81031" w:rsidP="005613FE">
      <w:pPr>
        <w:pStyle w:val="ListParagraph"/>
        <w:ind w:left="1800" w:right="648"/>
        <w:rPr>
          <w:rFonts w:asciiTheme="minorHAnsi" w:hAnsiTheme="minorHAnsi" w:cstheme="minorHAnsi"/>
          <w:sz w:val="21"/>
          <w:szCs w:val="21"/>
        </w:rPr>
      </w:pPr>
      <w:r w:rsidRPr="005B3092">
        <w:rPr>
          <w:rFonts w:asciiTheme="minorHAnsi" w:hAnsiTheme="minorHAnsi" w:cstheme="minorHAnsi"/>
          <w:sz w:val="21"/>
          <w:szCs w:val="21"/>
        </w:rPr>
        <w:t xml:space="preserve">1. Describe how language and concept development are critical for early literacy development. </w:t>
      </w:r>
    </w:p>
    <w:p w14:paraId="26361E35" w14:textId="636C3157" w:rsidR="00E81031" w:rsidRPr="005B3092" w:rsidRDefault="00E81031" w:rsidP="005613FE">
      <w:pPr>
        <w:ind w:left="1080" w:right="648" w:firstLine="720"/>
        <w:rPr>
          <w:rFonts w:asciiTheme="minorHAnsi" w:hAnsiTheme="minorHAnsi" w:cstheme="minorHAnsi"/>
          <w:sz w:val="21"/>
          <w:szCs w:val="21"/>
        </w:rPr>
      </w:pPr>
      <w:r w:rsidRPr="005B3092">
        <w:rPr>
          <w:rFonts w:asciiTheme="minorHAnsi" w:hAnsiTheme="minorHAnsi" w:cstheme="minorHAnsi"/>
          <w:sz w:val="21"/>
          <w:szCs w:val="21"/>
        </w:rPr>
        <w:t xml:space="preserve">2. Utilize methods and tools in assessing early literacy development in young children </w:t>
      </w:r>
    </w:p>
    <w:p w14:paraId="0531AC3A" w14:textId="77777777" w:rsidR="00E81031" w:rsidRPr="005B3092" w:rsidRDefault="00E81031" w:rsidP="005613FE">
      <w:pPr>
        <w:pStyle w:val="ListParagraph"/>
        <w:ind w:left="1440" w:right="648" w:firstLine="360"/>
        <w:rPr>
          <w:rFonts w:asciiTheme="minorHAnsi" w:hAnsiTheme="minorHAnsi" w:cstheme="minorHAnsi"/>
          <w:sz w:val="21"/>
          <w:szCs w:val="21"/>
        </w:rPr>
      </w:pPr>
      <w:r w:rsidRPr="005B3092">
        <w:rPr>
          <w:rFonts w:asciiTheme="minorHAnsi" w:hAnsiTheme="minorHAnsi" w:cstheme="minorHAnsi"/>
          <w:sz w:val="21"/>
          <w:szCs w:val="21"/>
        </w:rPr>
        <w:t xml:space="preserve">who are blind or visually impaired (BVI). </w:t>
      </w:r>
    </w:p>
    <w:p w14:paraId="5DA8DFCC" w14:textId="77777777" w:rsidR="00E81031" w:rsidRPr="005B3092" w:rsidRDefault="00E81031" w:rsidP="005613FE">
      <w:pPr>
        <w:pStyle w:val="ListParagraph"/>
        <w:ind w:left="1800" w:right="648"/>
        <w:rPr>
          <w:rFonts w:asciiTheme="minorHAnsi" w:hAnsiTheme="minorHAnsi" w:cstheme="minorHAnsi"/>
          <w:sz w:val="21"/>
          <w:szCs w:val="21"/>
        </w:rPr>
      </w:pPr>
      <w:r w:rsidRPr="005B3092">
        <w:rPr>
          <w:rFonts w:asciiTheme="minorHAnsi" w:hAnsiTheme="minorHAnsi" w:cstheme="minorHAnsi"/>
          <w:sz w:val="21"/>
          <w:szCs w:val="21"/>
        </w:rPr>
        <w:t xml:space="preserve">3. Access literacy materials in braille and make simple adaptations in braille. </w:t>
      </w:r>
    </w:p>
    <w:p w14:paraId="329E6DD3" w14:textId="77777777" w:rsidR="00E81031" w:rsidRPr="005B3092" w:rsidRDefault="00E81031" w:rsidP="005613FE">
      <w:pPr>
        <w:pStyle w:val="ListParagraph"/>
        <w:ind w:left="1440" w:right="648" w:firstLine="360"/>
        <w:rPr>
          <w:rFonts w:asciiTheme="minorHAnsi" w:hAnsiTheme="minorHAnsi" w:cstheme="minorHAnsi"/>
          <w:sz w:val="21"/>
          <w:szCs w:val="21"/>
        </w:rPr>
      </w:pPr>
      <w:r w:rsidRPr="005B3092">
        <w:rPr>
          <w:rFonts w:asciiTheme="minorHAnsi" w:hAnsiTheme="minorHAnsi" w:cstheme="minorHAnsi"/>
          <w:sz w:val="21"/>
          <w:szCs w:val="21"/>
        </w:rPr>
        <w:t xml:space="preserve">4. Provide early instruction in braille readiness for the children who need it. </w:t>
      </w:r>
    </w:p>
    <w:p w14:paraId="1C4FDC4F" w14:textId="634FA9D9" w:rsidR="00E81031" w:rsidRPr="005B3092" w:rsidRDefault="165EFBF3" w:rsidP="005613FE">
      <w:pPr>
        <w:pStyle w:val="ListParagraph"/>
        <w:ind w:left="1800" w:right="648"/>
        <w:rPr>
          <w:rFonts w:asciiTheme="minorHAnsi" w:hAnsiTheme="minorHAnsi" w:cstheme="minorBidi"/>
          <w:sz w:val="21"/>
          <w:szCs w:val="21"/>
        </w:rPr>
      </w:pPr>
      <w:r w:rsidRPr="165EFBF3">
        <w:rPr>
          <w:rFonts w:asciiTheme="minorHAnsi" w:hAnsiTheme="minorHAnsi" w:cstheme="minorBidi"/>
          <w:sz w:val="21"/>
          <w:szCs w:val="21"/>
        </w:rPr>
        <w:t xml:space="preserve">5. Design activities to assist children in developing the fine motor, tactile, visual, and auditory skills needed for reading down the road. </w:t>
      </w:r>
    </w:p>
    <w:p w14:paraId="3EC38B4F" w14:textId="3DDD08D8" w:rsidR="00E81031" w:rsidRPr="005B3092" w:rsidRDefault="00E81031" w:rsidP="005613FE">
      <w:pPr>
        <w:pStyle w:val="ListParagraph"/>
        <w:ind w:left="1440" w:right="648" w:firstLine="360"/>
        <w:rPr>
          <w:rFonts w:asciiTheme="minorHAnsi" w:hAnsiTheme="minorHAnsi" w:cstheme="minorHAnsi"/>
          <w:sz w:val="21"/>
          <w:szCs w:val="21"/>
        </w:rPr>
      </w:pPr>
      <w:r w:rsidRPr="005B3092">
        <w:rPr>
          <w:rFonts w:asciiTheme="minorHAnsi" w:hAnsiTheme="minorHAnsi" w:cstheme="minorHAnsi"/>
          <w:sz w:val="21"/>
          <w:szCs w:val="21"/>
        </w:rPr>
        <w:t xml:space="preserve">6. Provide meaningful reading, storytelling, and early writing experiences for young </w:t>
      </w:r>
    </w:p>
    <w:p w14:paraId="6EC4208D" w14:textId="77777777" w:rsidR="00E81031" w:rsidRPr="005B3092" w:rsidRDefault="00E81031" w:rsidP="005613FE">
      <w:pPr>
        <w:pStyle w:val="ListParagraph"/>
        <w:ind w:left="1440" w:right="648" w:firstLine="360"/>
        <w:rPr>
          <w:rFonts w:asciiTheme="minorHAnsi" w:hAnsiTheme="minorHAnsi" w:cstheme="minorHAnsi"/>
          <w:sz w:val="21"/>
          <w:szCs w:val="21"/>
        </w:rPr>
      </w:pPr>
      <w:r w:rsidRPr="005B3092">
        <w:rPr>
          <w:rFonts w:asciiTheme="minorHAnsi" w:hAnsiTheme="minorHAnsi" w:cstheme="minorHAnsi"/>
          <w:sz w:val="21"/>
          <w:szCs w:val="21"/>
        </w:rPr>
        <w:t xml:space="preserve">children who are BVI. </w:t>
      </w:r>
    </w:p>
    <w:p w14:paraId="7521ACAB" w14:textId="77777777" w:rsidR="00E81031" w:rsidRPr="005B3092" w:rsidRDefault="00E81031" w:rsidP="005613FE">
      <w:pPr>
        <w:pStyle w:val="ListParagraph"/>
        <w:ind w:left="1440" w:right="648" w:firstLine="360"/>
        <w:rPr>
          <w:rFonts w:asciiTheme="minorHAnsi" w:hAnsiTheme="minorHAnsi" w:cstheme="minorHAnsi"/>
          <w:sz w:val="21"/>
          <w:szCs w:val="21"/>
        </w:rPr>
      </w:pPr>
      <w:r w:rsidRPr="005B3092">
        <w:rPr>
          <w:rFonts w:asciiTheme="minorHAnsi" w:hAnsiTheme="minorHAnsi" w:cstheme="minorHAnsi"/>
          <w:sz w:val="21"/>
          <w:szCs w:val="21"/>
        </w:rPr>
        <w:t xml:space="preserve">7. Incorporate literacy activities in daily routines both at home and in the preschool </w:t>
      </w:r>
    </w:p>
    <w:p w14:paraId="27EA083F" w14:textId="77777777" w:rsidR="00E81031" w:rsidRPr="005B3092" w:rsidRDefault="00E81031" w:rsidP="005613FE">
      <w:pPr>
        <w:pStyle w:val="ListParagraph"/>
        <w:ind w:left="1440" w:right="648" w:firstLine="360"/>
        <w:rPr>
          <w:rFonts w:asciiTheme="minorHAnsi" w:hAnsiTheme="minorHAnsi" w:cstheme="minorHAnsi"/>
          <w:sz w:val="21"/>
          <w:szCs w:val="21"/>
        </w:rPr>
      </w:pPr>
      <w:r w:rsidRPr="005B3092">
        <w:rPr>
          <w:rFonts w:asciiTheme="minorHAnsi" w:hAnsiTheme="minorHAnsi" w:cstheme="minorHAnsi"/>
          <w:sz w:val="21"/>
          <w:szCs w:val="21"/>
        </w:rPr>
        <w:t xml:space="preserve">8. Access a variety of early literacy experiences in the community. </w:t>
      </w:r>
    </w:p>
    <w:p w14:paraId="2360EEE7" w14:textId="5E28EF2B" w:rsidR="00E81031" w:rsidRPr="005B3092" w:rsidRDefault="00E81031" w:rsidP="005613FE">
      <w:pPr>
        <w:pStyle w:val="ListParagraph"/>
        <w:ind w:left="1800" w:right="648"/>
        <w:rPr>
          <w:rFonts w:asciiTheme="minorHAnsi" w:hAnsiTheme="minorHAnsi" w:cstheme="minorHAnsi"/>
          <w:sz w:val="21"/>
          <w:szCs w:val="21"/>
        </w:rPr>
      </w:pPr>
      <w:r w:rsidRPr="005B3092">
        <w:rPr>
          <w:rFonts w:asciiTheme="minorHAnsi" w:hAnsiTheme="minorHAnsi" w:cstheme="minorHAnsi"/>
          <w:sz w:val="21"/>
          <w:szCs w:val="21"/>
        </w:rPr>
        <w:t>9. Address and adapt for literacy needs of young children with Cerebral/Cortical Visual Impairment (CVI).</w:t>
      </w:r>
    </w:p>
    <w:p w14:paraId="1D712838" w14:textId="3ED40CBB" w:rsidR="00963F80" w:rsidRPr="005B3092" w:rsidRDefault="05CBF73D" w:rsidP="005613FE">
      <w:pPr>
        <w:pStyle w:val="ListParagraph"/>
        <w:numPr>
          <w:ilvl w:val="0"/>
          <w:numId w:val="5"/>
        </w:numPr>
        <w:ind w:right="648"/>
        <w:rPr>
          <w:rFonts w:asciiTheme="minorHAnsi" w:hAnsiTheme="minorHAnsi" w:cstheme="minorBidi"/>
          <w:sz w:val="21"/>
          <w:szCs w:val="21"/>
        </w:rPr>
      </w:pPr>
      <w:r w:rsidRPr="05CBF73D">
        <w:rPr>
          <w:rFonts w:asciiTheme="minorHAnsi" w:hAnsiTheme="minorHAnsi" w:cstheme="minorBidi"/>
          <w:i/>
          <w:iCs/>
          <w:sz w:val="21"/>
          <w:szCs w:val="21"/>
        </w:rPr>
        <w:t xml:space="preserve">Prerequisites: </w:t>
      </w:r>
      <w:r w:rsidRPr="05CBF73D">
        <w:rPr>
          <w:rFonts w:asciiTheme="minorHAnsi" w:hAnsiTheme="minorHAnsi" w:cstheme="minorBidi"/>
          <w:sz w:val="21"/>
          <w:szCs w:val="21"/>
        </w:rPr>
        <w:t>SPED 5105, Admission to SPED major, and Professional Education Courses.</w:t>
      </w:r>
    </w:p>
    <w:p w14:paraId="34D01A34" w14:textId="26442469" w:rsidR="008F32A1" w:rsidRPr="005B3092" w:rsidRDefault="008F32A1" w:rsidP="005613FE">
      <w:pPr>
        <w:ind w:right="648"/>
        <w:rPr>
          <w:rFonts w:asciiTheme="minorHAnsi" w:hAnsiTheme="minorHAnsi" w:cstheme="minorHAnsi"/>
          <w:sz w:val="21"/>
          <w:szCs w:val="21"/>
        </w:rPr>
      </w:pPr>
    </w:p>
    <w:p w14:paraId="3849D365" w14:textId="77777777" w:rsidR="008F32A1" w:rsidRPr="005B3092" w:rsidRDefault="008F32A1" w:rsidP="005613FE">
      <w:pPr>
        <w:ind w:right="648" w:firstLine="720"/>
        <w:rPr>
          <w:rFonts w:asciiTheme="minorHAnsi" w:hAnsiTheme="minorHAnsi" w:cstheme="minorHAnsi"/>
          <w:b/>
          <w:bCs/>
          <w:sz w:val="21"/>
          <w:szCs w:val="21"/>
        </w:rPr>
      </w:pPr>
      <w:r w:rsidRPr="005B3092">
        <w:rPr>
          <w:rFonts w:asciiTheme="minorHAnsi" w:hAnsiTheme="minorHAnsi" w:cstheme="minorHAnsi"/>
          <w:b/>
          <w:bCs/>
          <w:sz w:val="21"/>
          <w:szCs w:val="21"/>
        </w:rPr>
        <w:t>SPED 5190 - Understanding the Brain, Damage to the Brain and Cerebral/Cortical Visual Impairment</w:t>
      </w:r>
    </w:p>
    <w:p w14:paraId="32932BAC" w14:textId="765F1231" w:rsidR="008F32A1" w:rsidRPr="005B3092" w:rsidRDefault="008F32A1" w:rsidP="005613FE">
      <w:pPr>
        <w:pStyle w:val="ListParagraph"/>
        <w:numPr>
          <w:ilvl w:val="0"/>
          <w:numId w:val="5"/>
        </w:numPr>
        <w:ind w:right="648"/>
        <w:rPr>
          <w:rFonts w:asciiTheme="minorHAnsi" w:hAnsiTheme="minorHAnsi" w:cstheme="minorHAnsi"/>
          <w:i/>
          <w:iCs/>
          <w:sz w:val="21"/>
          <w:szCs w:val="21"/>
        </w:rPr>
      </w:pPr>
      <w:r w:rsidRPr="005B3092">
        <w:rPr>
          <w:rFonts w:asciiTheme="minorHAnsi" w:hAnsiTheme="minorHAnsi" w:cstheme="minorHAnsi"/>
          <w:i/>
          <w:iCs/>
          <w:sz w:val="21"/>
          <w:szCs w:val="21"/>
        </w:rPr>
        <w:t xml:space="preserve">Proposed Action: </w:t>
      </w:r>
      <w:r w:rsidRPr="005B3092">
        <w:rPr>
          <w:rFonts w:asciiTheme="minorHAnsi" w:hAnsiTheme="minorHAnsi" w:cstheme="minorHAnsi"/>
          <w:sz w:val="21"/>
          <w:szCs w:val="21"/>
        </w:rPr>
        <w:t>New Course.</w:t>
      </w:r>
      <w:r w:rsidRPr="005B3092">
        <w:rPr>
          <w:rFonts w:asciiTheme="minorHAnsi" w:hAnsiTheme="minorHAnsi" w:cstheme="minorHAnsi"/>
          <w:i/>
          <w:iCs/>
          <w:sz w:val="21"/>
          <w:szCs w:val="21"/>
        </w:rPr>
        <w:t xml:space="preserve"> 2 credits</w:t>
      </w:r>
    </w:p>
    <w:p w14:paraId="52FF2639" w14:textId="2C39A6CC" w:rsidR="008F32A1" w:rsidRPr="005B3092" w:rsidRDefault="008F32A1" w:rsidP="005613FE">
      <w:pPr>
        <w:pStyle w:val="ListParagraph"/>
        <w:numPr>
          <w:ilvl w:val="0"/>
          <w:numId w:val="5"/>
        </w:numPr>
        <w:ind w:right="648"/>
        <w:rPr>
          <w:rFonts w:asciiTheme="minorHAnsi" w:hAnsiTheme="minorHAnsi" w:cstheme="minorHAnsi"/>
          <w:sz w:val="21"/>
          <w:szCs w:val="21"/>
        </w:rPr>
      </w:pPr>
      <w:r w:rsidRPr="005B3092">
        <w:rPr>
          <w:rFonts w:asciiTheme="minorHAnsi" w:hAnsiTheme="minorHAnsi" w:cstheme="minorHAnsi"/>
          <w:i/>
          <w:iCs/>
          <w:sz w:val="21"/>
          <w:szCs w:val="21"/>
        </w:rPr>
        <w:t xml:space="preserve">Justification: </w:t>
      </w:r>
      <w:r w:rsidRPr="005B3092">
        <w:rPr>
          <w:rFonts w:asciiTheme="minorHAnsi" w:hAnsiTheme="minorHAnsi" w:cstheme="minorHAnsi"/>
          <w:sz w:val="21"/>
          <w:szCs w:val="21"/>
        </w:rPr>
        <w:t>Faculty within the VI program carefully reviewed all of the current coursework.  Faculty identified a need for a dedicated course preparing teachers to work with students with CVI. Teachers in the field of Visual Impairments must have information on brain development, brain insults, CVI and TBI, given the increasing number of students with these conditions.</w:t>
      </w:r>
    </w:p>
    <w:p w14:paraId="216A3027" w14:textId="08FD1213" w:rsidR="008F32A1" w:rsidRPr="005B3092" w:rsidRDefault="008F32A1" w:rsidP="005613FE">
      <w:pPr>
        <w:pStyle w:val="ListParagraph"/>
        <w:numPr>
          <w:ilvl w:val="0"/>
          <w:numId w:val="5"/>
        </w:numPr>
        <w:ind w:right="648"/>
        <w:rPr>
          <w:rFonts w:asciiTheme="minorHAnsi" w:hAnsiTheme="minorHAnsi" w:cstheme="minorHAnsi"/>
          <w:sz w:val="21"/>
          <w:szCs w:val="21"/>
        </w:rPr>
      </w:pPr>
      <w:r w:rsidRPr="005B3092">
        <w:rPr>
          <w:rFonts w:asciiTheme="minorHAnsi" w:hAnsiTheme="minorHAnsi" w:cstheme="minorHAnsi"/>
          <w:i/>
          <w:iCs/>
          <w:sz w:val="21"/>
          <w:szCs w:val="21"/>
        </w:rPr>
        <w:t xml:space="preserve">Description: </w:t>
      </w:r>
      <w:r w:rsidR="00CF3EF9" w:rsidRPr="005B3092">
        <w:rPr>
          <w:rFonts w:asciiTheme="minorHAnsi" w:hAnsiTheme="minorHAnsi" w:cstheme="minorHAnsi"/>
          <w:sz w:val="21"/>
          <w:szCs w:val="21"/>
        </w:rPr>
        <w:t>This course covers knowledge specific to brain damage and how it affects functioning and learning. Cortical or brain damage vision loss is covered along with assessment techniques and interventions. Other vision loss medical conditions will be discussed.</w:t>
      </w:r>
    </w:p>
    <w:p w14:paraId="01C5FAAC" w14:textId="77777777" w:rsidR="008F32A1" w:rsidRPr="005B3092" w:rsidRDefault="008F32A1" w:rsidP="005613FE">
      <w:pPr>
        <w:pStyle w:val="ListParagraph"/>
        <w:numPr>
          <w:ilvl w:val="0"/>
          <w:numId w:val="5"/>
        </w:numPr>
        <w:ind w:right="648"/>
        <w:rPr>
          <w:rFonts w:asciiTheme="minorHAnsi" w:hAnsiTheme="minorHAnsi" w:cstheme="minorHAnsi"/>
          <w:i/>
          <w:iCs/>
          <w:sz w:val="21"/>
          <w:szCs w:val="21"/>
        </w:rPr>
      </w:pPr>
      <w:r w:rsidRPr="005B3092">
        <w:rPr>
          <w:rFonts w:asciiTheme="minorHAnsi" w:hAnsiTheme="minorHAnsi" w:cstheme="minorHAnsi"/>
          <w:i/>
          <w:iCs/>
          <w:sz w:val="21"/>
          <w:szCs w:val="21"/>
        </w:rPr>
        <w:t>Objectives:</w:t>
      </w:r>
    </w:p>
    <w:p w14:paraId="11723EC6" w14:textId="4BA2C786" w:rsidR="008F32A1" w:rsidRPr="005B3092" w:rsidRDefault="008F32A1" w:rsidP="005613FE">
      <w:pPr>
        <w:ind w:left="1440" w:right="648"/>
        <w:rPr>
          <w:rFonts w:asciiTheme="minorHAnsi" w:hAnsiTheme="minorHAnsi" w:cstheme="minorHAnsi"/>
          <w:sz w:val="21"/>
          <w:szCs w:val="21"/>
        </w:rPr>
      </w:pPr>
      <w:r w:rsidRPr="005B3092">
        <w:rPr>
          <w:rFonts w:asciiTheme="minorHAnsi" w:hAnsiTheme="minorHAnsi" w:cstheme="minorHAnsi"/>
          <w:sz w:val="21"/>
          <w:szCs w:val="21"/>
        </w:rPr>
        <w:lastRenderedPageBreak/>
        <w:t>1. Describe basics of early brain development and structure and function of the brain and central nervous system,</w:t>
      </w:r>
    </w:p>
    <w:p w14:paraId="66DEE494" w14:textId="63B6E2E1" w:rsidR="008F32A1" w:rsidRPr="005B3092" w:rsidRDefault="008F32A1" w:rsidP="005613FE">
      <w:pPr>
        <w:ind w:left="1440" w:right="648"/>
        <w:rPr>
          <w:rFonts w:asciiTheme="minorHAnsi" w:hAnsiTheme="minorHAnsi" w:cstheme="minorHAnsi"/>
          <w:sz w:val="21"/>
          <w:szCs w:val="21"/>
        </w:rPr>
      </w:pPr>
      <w:r w:rsidRPr="005B3092">
        <w:rPr>
          <w:rFonts w:asciiTheme="minorHAnsi" w:hAnsiTheme="minorHAnsi" w:cstheme="minorHAnsi"/>
          <w:sz w:val="21"/>
          <w:szCs w:val="21"/>
        </w:rPr>
        <w:t>2. Describe how the brain is impacted by prenatal, perinatal and postnatal insults and medical conditions with associated vision problems. This includes prematurity, traumatic brain injury, maternal drug use, autism, syndromes, and seizures.</w:t>
      </w:r>
    </w:p>
    <w:p w14:paraId="0FF3F9E1" w14:textId="31E59E1A" w:rsidR="008F32A1" w:rsidRPr="005B3092" w:rsidRDefault="008F32A1" w:rsidP="005613FE">
      <w:pPr>
        <w:ind w:left="1440" w:right="648"/>
        <w:rPr>
          <w:rFonts w:asciiTheme="minorHAnsi" w:hAnsiTheme="minorHAnsi" w:cstheme="minorHAnsi"/>
          <w:sz w:val="21"/>
          <w:szCs w:val="21"/>
        </w:rPr>
      </w:pPr>
      <w:r w:rsidRPr="005B3092">
        <w:rPr>
          <w:rFonts w:asciiTheme="minorHAnsi" w:hAnsiTheme="minorHAnsi" w:cstheme="minorHAnsi"/>
          <w:sz w:val="21"/>
          <w:szCs w:val="21"/>
        </w:rPr>
        <w:t>3. Describe and apply basic interventions and resources for working with young children with these other brain</w:t>
      </w:r>
      <w:r w:rsidR="00A37256">
        <w:rPr>
          <w:rFonts w:asciiTheme="minorHAnsi" w:hAnsiTheme="minorHAnsi" w:cstheme="minorHAnsi"/>
          <w:sz w:val="21"/>
          <w:szCs w:val="21"/>
        </w:rPr>
        <w:t>-</w:t>
      </w:r>
      <w:r w:rsidRPr="005B3092">
        <w:rPr>
          <w:rFonts w:asciiTheme="minorHAnsi" w:hAnsiTheme="minorHAnsi" w:cstheme="minorHAnsi"/>
          <w:sz w:val="21"/>
          <w:szCs w:val="21"/>
        </w:rPr>
        <w:t>related medical conditions.</w:t>
      </w:r>
    </w:p>
    <w:p w14:paraId="3557A8C9" w14:textId="549B4AC0" w:rsidR="008F32A1" w:rsidRPr="005B3092" w:rsidRDefault="165EFBF3" w:rsidP="005613FE">
      <w:pPr>
        <w:ind w:left="1440" w:right="648"/>
        <w:rPr>
          <w:rFonts w:asciiTheme="minorHAnsi" w:hAnsiTheme="minorHAnsi" w:cstheme="minorBidi"/>
          <w:sz w:val="21"/>
          <w:szCs w:val="21"/>
        </w:rPr>
      </w:pPr>
      <w:r w:rsidRPr="165EFBF3">
        <w:rPr>
          <w:rFonts w:asciiTheme="minorHAnsi" w:hAnsiTheme="minorHAnsi" w:cstheme="minorBidi"/>
          <w:sz w:val="21"/>
          <w:szCs w:val="21"/>
        </w:rPr>
        <w:t>4. Describe and apply brain damage related vision loss (CVI), characteristics, assessment, and interventions.</w:t>
      </w:r>
    </w:p>
    <w:p w14:paraId="1F35A74A" w14:textId="1ED2AAC0" w:rsidR="008F32A1" w:rsidRPr="005B3092" w:rsidRDefault="05CBF73D" w:rsidP="005613FE">
      <w:pPr>
        <w:pStyle w:val="ListParagraph"/>
        <w:numPr>
          <w:ilvl w:val="0"/>
          <w:numId w:val="5"/>
        </w:numPr>
        <w:ind w:right="648"/>
        <w:rPr>
          <w:rFonts w:asciiTheme="minorHAnsi" w:hAnsiTheme="minorHAnsi" w:cstheme="minorBidi"/>
          <w:sz w:val="21"/>
          <w:szCs w:val="21"/>
        </w:rPr>
      </w:pPr>
      <w:r w:rsidRPr="05CBF73D">
        <w:rPr>
          <w:rFonts w:asciiTheme="minorHAnsi" w:hAnsiTheme="minorHAnsi" w:cstheme="minorBidi"/>
          <w:i/>
          <w:iCs/>
          <w:sz w:val="21"/>
          <w:szCs w:val="21"/>
        </w:rPr>
        <w:t xml:space="preserve">Prerequisites: </w:t>
      </w:r>
      <w:r w:rsidRPr="05CBF73D">
        <w:rPr>
          <w:rFonts w:asciiTheme="minorHAnsi" w:hAnsiTheme="minorHAnsi" w:cstheme="minorBidi"/>
          <w:sz w:val="21"/>
          <w:szCs w:val="21"/>
        </w:rPr>
        <w:t>SPED 5105, Admission to SPED major, and Professional Education Courses.</w:t>
      </w:r>
    </w:p>
    <w:p w14:paraId="56CBF474" w14:textId="0F31C0A1" w:rsidR="002B6DD6" w:rsidRPr="005B3092" w:rsidRDefault="002B6DD6" w:rsidP="005613FE">
      <w:pPr>
        <w:ind w:left="1080" w:right="648"/>
        <w:rPr>
          <w:rFonts w:asciiTheme="minorHAnsi" w:hAnsiTheme="minorHAnsi" w:cstheme="minorHAnsi"/>
          <w:sz w:val="21"/>
          <w:szCs w:val="21"/>
        </w:rPr>
      </w:pPr>
    </w:p>
    <w:p w14:paraId="560ACF8B" w14:textId="563CDE24" w:rsidR="002B6DD6" w:rsidRPr="005B3092" w:rsidRDefault="002B6DD6" w:rsidP="005613FE">
      <w:pPr>
        <w:ind w:right="648" w:firstLine="720"/>
        <w:rPr>
          <w:rFonts w:asciiTheme="minorHAnsi" w:hAnsiTheme="minorHAnsi" w:cstheme="minorHAnsi"/>
          <w:b/>
          <w:bCs/>
          <w:sz w:val="21"/>
          <w:szCs w:val="21"/>
        </w:rPr>
      </w:pPr>
      <w:r w:rsidRPr="005B3092">
        <w:rPr>
          <w:rFonts w:asciiTheme="minorHAnsi" w:hAnsiTheme="minorHAnsi" w:cstheme="minorHAnsi"/>
          <w:b/>
          <w:bCs/>
          <w:sz w:val="21"/>
          <w:szCs w:val="21"/>
        </w:rPr>
        <w:t>SPED 5310 - Teaching Reading to Students with Disabilities</w:t>
      </w:r>
    </w:p>
    <w:p w14:paraId="77C8DCFD" w14:textId="6F83CA03" w:rsidR="002B6DD6" w:rsidRPr="005B3092" w:rsidRDefault="0082144D" w:rsidP="005613FE">
      <w:pPr>
        <w:pStyle w:val="ListParagraph"/>
        <w:numPr>
          <w:ilvl w:val="0"/>
          <w:numId w:val="5"/>
        </w:numPr>
        <w:ind w:right="648"/>
        <w:rPr>
          <w:rFonts w:asciiTheme="minorHAnsi" w:hAnsiTheme="minorHAnsi" w:cstheme="minorBidi"/>
          <w:i/>
          <w:iCs/>
          <w:sz w:val="21"/>
          <w:szCs w:val="21"/>
        </w:rPr>
      </w:pPr>
      <w:r w:rsidRPr="0082144D">
        <w:rPr>
          <w:rFonts w:asciiTheme="minorHAnsi" w:hAnsiTheme="minorHAnsi" w:cstheme="minorBidi"/>
          <w:i/>
          <w:iCs/>
          <w:sz w:val="21"/>
          <w:szCs w:val="21"/>
        </w:rPr>
        <w:t xml:space="preserve">Proposed Action: </w:t>
      </w:r>
      <w:r w:rsidRPr="0082144D">
        <w:rPr>
          <w:rFonts w:asciiTheme="minorHAnsi" w:hAnsiTheme="minorHAnsi" w:cstheme="minorBidi"/>
          <w:sz w:val="21"/>
          <w:szCs w:val="21"/>
        </w:rPr>
        <w:t>Change Title,</w:t>
      </w:r>
      <w:r w:rsidRPr="0082144D">
        <w:rPr>
          <w:rFonts w:asciiTheme="minorHAnsi" w:hAnsiTheme="minorHAnsi" w:cstheme="minorBidi"/>
          <w:i/>
          <w:iCs/>
          <w:sz w:val="21"/>
          <w:szCs w:val="21"/>
        </w:rPr>
        <w:t xml:space="preserve"> </w:t>
      </w:r>
      <w:r w:rsidRPr="0082144D">
        <w:rPr>
          <w:rFonts w:asciiTheme="minorHAnsi" w:hAnsiTheme="minorHAnsi" w:cstheme="minorBidi"/>
          <w:sz w:val="21"/>
          <w:szCs w:val="21"/>
        </w:rPr>
        <w:t>Change Credits.</w:t>
      </w:r>
      <w:r w:rsidRPr="0082144D">
        <w:rPr>
          <w:rFonts w:asciiTheme="minorHAnsi" w:hAnsiTheme="minorHAnsi" w:cstheme="minorBidi"/>
          <w:i/>
          <w:iCs/>
          <w:sz w:val="21"/>
          <w:szCs w:val="21"/>
        </w:rPr>
        <w:t xml:space="preserve"> 1-4 credits</w:t>
      </w:r>
    </w:p>
    <w:p w14:paraId="6FD2D06A" w14:textId="40895B13" w:rsidR="002B6DD6" w:rsidRPr="005B3092" w:rsidRDefault="002B6DD6" w:rsidP="005613FE">
      <w:pPr>
        <w:pStyle w:val="ListParagraph"/>
        <w:numPr>
          <w:ilvl w:val="0"/>
          <w:numId w:val="5"/>
        </w:numPr>
        <w:ind w:right="648"/>
        <w:rPr>
          <w:rFonts w:asciiTheme="minorHAnsi" w:hAnsiTheme="minorHAnsi" w:cstheme="minorHAnsi"/>
          <w:i/>
          <w:iCs/>
          <w:sz w:val="21"/>
          <w:szCs w:val="21"/>
        </w:rPr>
      </w:pPr>
      <w:r w:rsidRPr="005B3092">
        <w:rPr>
          <w:rFonts w:asciiTheme="minorHAnsi" w:hAnsiTheme="minorHAnsi" w:cstheme="minorHAnsi"/>
          <w:i/>
          <w:iCs/>
          <w:sz w:val="21"/>
          <w:szCs w:val="21"/>
        </w:rPr>
        <w:t xml:space="preserve">Justification: </w:t>
      </w:r>
      <w:r w:rsidRPr="005B3092">
        <w:rPr>
          <w:rFonts w:asciiTheme="minorHAnsi" w:hAnsiTheme="minorHAnsi" w:cstheme="minorHAnsi"/>
          <w:sz w:val="21"/>
          <w:szCs w:val="21"/>
        </w:rPr>
        <w:t>Mild/Moderate (4 credits) and Severe (2 credits) emphasis students have taken SPED 5310 in the past.  Beginning fall of 2023, Birth to Age 5 students will take SPED 5310 for 1 credit.  The updated course title and description address that all SPED majors will take this class rather than just the mild/moderate majors.</w:t>
      </w:r>
    </w:p>
    <w:p w14:paraId="0592721D" w14:textId="434BD578" w:rsidR="002B6DD6" w:rsidRPr="005B3092" w:rsidRDefault="002B6DD6" w:rsidP="005613FE">
      <w:pPr>
        <w:pStyle w:val="ListParagraph"/>
        <w:numPr>
          <w:ilvl w:val="0"/>
          <w:numId w:val="5"/>
        </w:numPr>
        <w:ind w:right="648"/>
        <w:rPr>
          <w:rFonts w:asciiTheme="minorHAnsi" w:hAnsiTheme="minorHAnsi" w:cstheme="minorHAnsi"/>
          <w:sz w:val="21"/>
          <w:szCs w:val="21"/>
        </w:rPr>
      </w:pPr>
      <w:r w:rsidRPr="005B3092">
        <w:rPr>
          <w:rFonts w:asciiTheme="minorHAnsi" w:hAnsiTheme="minorHAnsi" w:cstheme="minorHAnsi"/>
          <w:i/>
          <w:iCs/>
          <w:sz w:val="21"/>
          <w:szCs w:val="21"/>
        </w:rPr>
        <w:t xml:space="preserve">Description: </w:t>
      </w:r>
      <w:r w:rsidR="00CF3EF9" w:rsidRPr="005B3092">
        <w:rPr>
          <w:rFonts w:asciiTheme="minorHAnsi" w:hAnsiTheme="minorHAnsi" w:cstheme="minorHAnsi"/>
          <w:sz w:val="21"/>
          <w:szCs w:val="21"/>
        </w:rPr>
        <w:t>This course covers curriculum, instructional methods, assessment, and data-based decision-making related to teaching reading and language arts to students with disabilities.</w:t>
      </w:r>
    </w:p>
    <w:p w14:paraId="02B788E1" w14:textId="39407D8C" w:rsidR="002B6DD6" w:rsidRDefault="002B6DD6" w:rsidP="005613FE">
      <w:pPr>
        <w:pStyle w:val="ListParagraph"/>
        <w:numPr>
          <w:ilvl w:val="0"/>
          <w:numId w:val="5"/>
        </w:numPr>
        <w:ind w:right="648"/>
        <w:rPr>
          <w:rFonts w:asciiTheme="minorHAnsi" w:hAnsiTheme="minorHAnsi" w:cstheme="minorHAnsi"/>
          <w:sz w:val="21"/>
          <w:szCs w:val="21"/>
        </w:rPr>
      </w:pPr>
      <w:r w:rsidRPr="005B3092">
        <w:rPr>
          <w:rFonts w:asciiTheme="minorHAnsi" w:hAnsiTheme="minorHAnsi" w:cstheme="minorHAnsi"/>
          <w:i/>
          <w:iCs/>
          <w:sz w:val="21"/>
          <w:szCs w:val="21"/>
        </w:rPr>
        <w:t xml:space="preserve">Prerequisites: </w:t>
      </w:r>
      <w:r w:rsidRPr="005B3092">
        <w:rPr>
          <w:rFonts w:asciiTheme="minorHAnsi" w:hAnsiTheme="minorHAnsi" w:cstheme="minorHAnsi"/>
          <w:sz w:val="21"/>
          <w:szCs w:val="21"/>
        </w:rPr>
        <w:t>Admission to the Special Education major or instructor permission.</w:t>
      </w:r>
    </w:p>
    <w:p w14:paraId="7A1D2545" w14:textId="5061CC5F" w:rsidR="009A055C" w:rsidRDefault="009A055C" w:rsidP="005613FE">
      <w:pPr>
        <w:ind w:right="648"/>
        <w:rPr>
          <w:rFonts w:asciiTheme="minorHAnsi" w:hAnsiTheme="minorHAnsi" w:cstheme="minorHAnsi"/>
          <w:sz w:val="21"/>
          <w:szCs w:val="21"/>
        </w:rPr>
      </w:pPr>
    </w:p>
    <w:p w14:paraId="52EA4528" w14:textId="04E43123" w:rsidR="009A055C" w:rsidRPr="001001E5" w:rsidRDefault="4B9D0E3B" w:rsidP="005613FE">
      <w:pPr>
        <w:ind w:left="720" w:right="648"/>
        <w:rPr>
          <w:rFonts w:asciiTheme="minorHAnsi" w:hAnsiTheme="minorHAnsi" w:cstheme="minorBidi"/>
          <w:i/>
          <w:iCs/>
          <w:sz w:val="21"/>
          <w:szCs w:val="21"/>
        </w:rPr>
      </w:pPr>
      <w:r w:rsidRPr="4B9D0E3B">
        <w:rPr>
          <w:rFonts w:asciiTheme="minorHAnsi" w:hAnsiTheme="minorHAnsi" w:cstheme="minorBidi"/>
          <w:i/>
          <w:iCs/>
          <w:sz w:val="21"/>
          <w:szCs w:val="21"/>
        </w:rPr>
        <w:t>Darcie Peterson explained that SPED 5310 is their reading course and in the past their mild/moderate and severe emphasis students have taken that class, but they have changed the credit hours so that their birth to 5 majors can take it for one credit as well. This will help students with the Foundations of Reading Assessment that all majors are required to take.</w:t>
      </w:r>
    </w:p>
    <w:p w14:paraId="277AEA13" w14:textId="6F60E8C4" w:rsidR="002B6DD6" w:rsidRPr="005B3092" w:rsidRDefault="002B6DD6" w:rsidP="005613FE">
      <w:pPr>
        <w:ind w:left="1080" w:right="648"/>
        <w:rPr>
          <w:rFonts w:asciiTheme="minorHAnsi" w:hAnsiTheme="minorHAnsi" w:cstheme="minorHAnsi"/>
          <w:sz w:val="21"/>
          <w:szCs w:val="21"/>
        </w:rPr>
      </w:pPr>
    </w:p>
    <w:p w14:paraId="559AE4E9" w14:textId="097F89CF" w:rsidR="002B6DD6" w:rsidRPr="005B3092" w:rsidRDefault="002B6DD6" w:rsidP="005613FE">
      <w:pPr>
        <w:ind w:right="648" w:firstLine="720"/>
        <w:rPr>
          <w:rFonts w:asciiTheme="minorHAnsi" w:hAnsiTheme="minorHAnsi" w:cstheme="minorHAnsi"/>
          <w:b/>
          <w:bCs/>
          <w:sz w:val="21"/>
          <w:szCs w:val="21"/>
        </w:rPr>
      </w:pPr>
      <w:r w:rsidRPr="005B3092">
        <w:rPr>
          <w:rFonts w:asciiTheme="minorHAnsi" w:hAnsiTheme="minorHAnsi" w:cstheme="minorHAnsi"/>
          <w:b/>
          <w:bCs/>
          <w:sz w:val="21"/>
          <w:szCs w:val="21"/>
        </w:rPr>
        <w:t xml:space="preserve">SPED 5311 - </w:t>
      </w:r>
      <w:r w:rsidR="002B0AC7" w:rsidRPr="005B3092">
        <w:rPr>
          <w:rFonts w:asciiTheme="minorHAnsi" w:hAnsiTheme="minorHAnsi" w:cstheme="minorHAnsi"/>
          <w:b/>
          <w:bCs/>
          <w:sz w:val="21"/>
          <w:szCs w:val="21"/>
        </w:rPr>
        <w:t>Reading Interventions for Students with Disabilities</w:t>
      </w:r>
    </w:p>
    <w:p w14:paraId="324C9DE1" w14:textId="4B82B45F" w:rsidR="002B6DD6" w:rsidRPr="005B3092" w:rsidRDefault="0082144D" w:rsidP="005613FE">
      <w:pPr>
        <w:pStyle w:val="ListParagraph"/>
        <w:numPr>
          <w:ilvl w:val="0"/>
          <w:numId w:val="5"/>
        </w:numPr>
        <w:ind w:right="648"/>
        <w:rPr>
          <w:rFonts w:asciiTheme="minorHAnsi" w:hAnsiTheme="minorHAnsi" w:cstheme="minorBidi"/>
          <w:i/>
          <w:iCs/>
          <w:sz w:val="21"/>
          <w:szCs w:val="21"/>
        </w:rPr>
      </w:pPr>
      <w:r w:rsidRPr="0082144D">
        <w:rPr>
          <w:rFonts w:asciiTheme="minorHAnsi" w:hAnsiTheme="minorHAnsi" w:cstheme="minorBidi"/>
          <w:i/>
          <w:iCs/>
          <w:sz w:val="21"/>
          <w:szCs w:val="21"/>
        </w:rPr>
        <w:t xml:space="preserve">Proposed Action: </w:t>
      </w:r>
      <w:r w:rsidRPr="0082144D">
        <w:rPr>
          <w:rFonts w:asciiTheme="minorHAnsi" w:hAnsiTheme="minorHAnsi" w:cstheme="minorBidi"/>
          <w:sz w:val="21"/>
          <w:szCs w:val="21"/>
        </w:rPr>
        <w:t>Change Title,</w:t>
      </w:r>
      <w:r w:rsidRPr="0082144D">
        <w:rPr>
          <w:rFonts w:asciiTheme="minorHAnsi" w:hAnsiTheme="minorHAnsi" w:cstheme="minorBidi"/>
          <w:i/>
          <w:iCs/>
          <w:sz w:val="21"/>
          <w:szCs w:val="21"/>
        </w:rPr>
        <w:t xml:space="preserve"> </w:t>
      </w:r>
      <w:r w:rsidRPr="0082144D">
        <w:rPr>
          <w:rFonts w:asciiTheme="minorHAnsi" w:hAnsiTheme="minorHAnsi" w:cstheme="minorBidi"/>
          <w:sz w:val="21"/>
          <w:szCs w:val="21"/>
        </w:rPr>
        <w:t>Update Prerequisite to match text codes</w:t>
      </w:r>
      <w:r w:rsidRPr="0082144D">
        <w:rPr>
          <w:rFonts w:asciiTheme="minorHAnsi" w:hAnsiTheme="minorHAnsi" w:cstheme="minorBidi"/>
          <w:i/>
          <w:iCs/>
          <w:sz w:val="21"/>
          <w:szCs w:val="21"/>
        </w:rPr>
        <w:t xml:space="preserve">, </w:t>
      </w:r>
      <w:r w:rsidRPr="0082144D">
        <w:rPr>
          <w:rFonts w:asciiTheme="minorHAnsi" w:hAnsiTheme="minorHAnsi" w:cstheme="minorBidi"/>
          <w:sz w:val="21"/>
          <w:szCs w:val="21"/>
        </w:rPr>
        <w:t>Change Credits.</w:t>
      </w:r>
      <w:r w:rsidRPr="0082144D">
        <w:rPr>
          <w:rFonts w:asciiTheme="minorHAnsi" w:hAnsiTheme="minorHAnsi" w:cstheme="minorBidi"/>
          <w:i/>
          <w:iCs/>
          <w:sz w:val="21"/>
          <w:szCs w:val="21"/>
        </w:rPr>
        <w:t xml:space="preserve"> 1-3 credits</w:t>
      </w:r>
    </w:p>
    <w:p w14:paraId="40519568" w14:textId="5B43EE3E" w:rsidR="002B6DD6" w:rsidRPr="005B3092" w:rsidRDefault="002B6DD6" w:rsidP="005613FE">
      <w:pPr>
        <w:pStyle w:val="ListParagraph"/>
        <w:numPr>
          <w:ilvl w:val="0"/>
          <w:numId w:val="5"/>
        </w:numPr>
        <w:ind w:right="648"/>
        <w:rPr>
          <w:rFonts w:asciiTheme="minorHAnsi" w:hAnsiTheme="minorHAnsi" w:cstheme="minorHAnsi"/>
          <w:i/>
          <w:iCs/>
          <w:sz w:val="21"/>
          <w:szCs w:val="21"/>
        </w:rPr>
      </w:pPr>
      <w:r w:rsidRPr="005B3092">
        <w:rPr>
          <w:rFonts w:asciiTheme="minorHAnsi" w:hAnsiTheme="minorHAnsi" w:cstheme="minorHAnsi"/>
          <w:i/>
          <w:iCs/>
          <w:sz w:val="21"/>
          <w:szCs w:val="21"/>
        </w:rPr>
        <w:t xml:space="preserve">Justification: </w:t>
      </w:r>
      <w:r w:rsidR="002B0AC7" w:rsidRPr="005B3092">
        <w:rPr>
          <w:rFonts w:asciiTheme="minorHAnsi" w:hAnsiTheme="minorHAnsi" w:cstheme="minorHAnsi"/>
          <w:sz w:val="21"/>
          <w:szCs w:val="21"/>
        </w:rPr>
        <w:t>Only Mild/Moderate emphasis students have taken SPED 5311 in the past for 4 credits.  Beginning fall of 2023, Severe students will also take SPED 5311 for 1 credit.  The updated course title and description reflect that both emphasis areas will take this course but for differing amount of credit.  The practicum portion of this course has been removed and a new practicum course added.</w:t>
      </w:r>
    </w:p>
    <w:p w14:paraId="14DD9A5D" w14:textId="1B62999D" w:rsidR="002B6DD6" w:rsidRPr="005B3092" w:rsidRDefault="002B6DD6" w:rsidP="005613FE">
      <w:pPr>
        <w:pStyle w:val="ListParagraph"/>
        <w:numPr>
          <w:ilvl w:val="0"/>
          <w:numId w:val="5"/>
        </w:numPr>
        <w:ind w:right="648"/>
        <w:rPr>
          <w:rFonts w:asciiTheme="minorHAnsi" w:hAnsiTheme="minorHAnsi" w:cstheme="minorHAnsi"/>
          <w:sz w:val="21"/>
          <w:szCs w:val="21"/>
        </w:rPr>
      </w:pPr>
      <w:r w:rsidRPr="005B3092">
        <w:rPr>
          <w:rFonts w:asciiTheme="minorHAnsi" w:hAnsiTheme="minorHAnsi" w:cstheme="minorHAnsi"/>
          <w:i/>
          <w:iCs/>
          <w:sz w:val="21"/>
          <w:szCs w:val="21"/>
        </w:rPr>
        <w:t xml:space="preserve">Description: </w:t>
      </w:r>
      <w:r w:rsidR="002B0AC7" w:rsidRPr="005B3092">
        <w:rPr>
          <w:rFonts w:asciiTheme="minorHAnsi" w:hAnsiTheme="minorHAnsi" w:cstheme="minorHAnsi"/>
          <w:sz w:val="21"/>
          <w:szCs w:val="21"/>
        </w:rPr>
        <w:t>This course covers curriculum, instructional methods, assessment, and data-based decision making related to teaching reading and language arts to students with disabilities.</w:t>
      </w:r>
    </w:p>
    <w:p w14:paraId="1477A4A0" w14:textId="26F252DC" w:rsidR="002B6DD6" w:rsidRPr="005B3092" w:rsidRDefault="165EFBF3" w:rsidP="005613FE">
      <w:pPr>
        <w:pStyle w:val="ListParagraph"/>
        <w:numPr>
          <w:ilvl w:val="0"/>
          <w:numId w:val="5"/>
        </w:numPr>
        <w:ind w:right="648"/>
        <w:rPr>
          <w:rFonts w:asciiTheme="minorHAnsi" w:hAnsiTheme="minorHAnsi" w:cstheme="minorBidi"/>
          <w:sz w:val="21"/>
          <w:szCs w:val="21"/>
        </w:rPr>
      </w:pPr>
      <w:r w:rsidRPr="165EFBF3">
        <w:rPr>
          <w:rFonts w:asciiTheme="minorHAnsi" w:hAnsiTheme="minorHAnsi" w:cstheme="minorBidi"/>
          <w:i/>
          <w:iCs/>
          <w:sz w:val="21"/>
          <w:szCs w:val="21"/>
        </w:rPr>
        <w:t xml:space="preserve">Prerequisites: </w:t>
      </w:r>
      <w:r w:rsidRPr="165EFBF3">
        <w:rPr>
          <w:rFonts w:asciiTheme="minorHAnsi" w:hAnsiTheme="minorHAnsi" w:cstheme="minorBidi"/>
          <w:sz w:val="21"/>
          <w:szCs w:val="21"/>
        </w:rPr>
        <w:t>Admission to the Special Education major or instructor permission.</w:t>
      </w:r>
    </w:p>
    <w:p w14:paraId="42CAC7BF" w14:textId="77777777" w:rsidR="00FA706D" w:rsidRPr="005B3092" w:rsidRDefault="00FA706D" w:rsidP="005613FE">
      <w:pPr>
        <w:ind w:right="648"/>
        <w:rPr>
          <w:rFonts w:asciiTheme="minorHAnsi" w:hAnsiTheme="minorHAnsi" w:cstheme="minorHAnsi"/>
          <w:sz w:val="21"/>
          <w:szCs w:val="21"/>
        </w:rPr>
      </w:pPr>
    </w:p>
    <w:p w14:paraId="20CAEF55" w14:textId="0FB8E6D6" w:rsidR="002B0AC7" w:rsidRPr="005B3092" w:rsidRDefault="002B0AC7" w:rsidP="005613FE">
      <w:pPr>
        <w:ind w:right="648" w:firstLine="720"/>
        <w:rPr>
          <w:rFonts w:asciiTheme="minorHAnsi" w:hAnsiTheme="minorHAnsi" w:cstheme="minorHAnsi"/>
          <w:b/>
          <w:bCs/>
          <w:sz w:val="21"/>
          <w:szCs w:val="21"/>
        </w:rPr>
      </w:pPr>
      <w:r w:rsidRPr="005B3092">
        <w:rPr>
          <w:rFonts w:asciiTheme="minorHAnsi" w:hAnsiTheme="minorHAnsi" w:cstheme="minorHAnsi"/>
          <w:b/>
          <w:bCs/>
          <w:sz w:val="21"/>
          <w:szCs w:val="21"/>
        </w:rPr>
        <w:t>SPED 5312 - MM K-12 Math Content, Applications, and Co-Teaching</w:t>
      </w:r>
    </w:p>
    <w:p w14:paraId="244C4528" w14:textId="5B911D2E" w:rsidR="002B0AC7" w:rsidRPr="005B3092" w:rsidRDefault="2843ED80" w:rsidP="005613FE">
      <w:pPr>
        <w:pStyle w:val="ListParagraph"/>
        <w:numPr>
          <w:ilvl w:val="0"/>
          <w:numId w:val="5"/>
        </w:numPr>
        <w:ind w:right="648"/>
        <w:rPr>
          <w:rFonts w:asciiTheme="minorHAnsi" w:hAnsiTheme="minorHAnsi" w:cstheme="minorBidi"/>
          <w:i/>
          <w:iCs/>
          <w:sz w:val="21"/>
          <w:szCs w:val="21"/>
        </w:rPr>
      </w:pPr>
      <w:r w:rsidRPr="2843ED80">
        <w:rPr>
          <w:rFonts w:asciiTheme="minorHAnsi" w:hAnsiTheme="minorHAnsi" w:cstheme="minorBidi"/>
          <w:i/>
          <w:iCs/>
          <w:sz w:val="21"/>
          <w:szCs w:val="21"/>
        </w:rPr>
        <w:t xml:space="preserve">Proposed Action: </w:t>
      </w:r>
      <w:r w:rsidRPr="2843ED80">
        <w:rPr>
          <w:rFonts w:asciiTheme="minorHAnsi" w:hAnsiTheme="minorHAnsi" w:cstheme="minorBidi"/>
          <w:sz w:val="21"/>
          <w:szCs w:val="21"/>
        </w:rPr>
        <w:t>Update prerequisite to match test codes</w:t>
      </w:r>
      <w:r w:rsidRPr="2843ED80">
        <w:rPr>
          <w:rFonts w:asciiTheme="minorHAnsi" w:hAnsiTheme="minorHAnsi" w:cstheme="minorBidi"/>
          <w:i/>
          <w:iCs/>
          <w:sz w:val="21"/>
          <w:szCs w:val="21"/>
        </w:rPr>
        <w:t xml:space="preserve">, </w:t>
      </w:r>
      <w:r w:rsidRPr="2843ED80">
        <w:rPr>
          <w:rFonts w:asciiTheme="minorHAnsi" w:hAnsiTheme="minorHAnsi" w:cstheme="minorBidi"/>
          <w:sz w:val="21"/>
          <w:szCs w:val="21"/>
        </w:rPr>
        <w:t>Change credits.</w:t>
      </w:r>
      <w:r w:rsidRPr="2843ED80">
        <w:rPr>
          <w:rFonts w:asciiTheme="minorHAnsi" w:hAnsiTheme="minorHAnsi" w:cstheme="minorBidi"/>
          <w:i/>
          <w:iCs/>
          <w:sz w:val="21"/>
          <w:szCs w:val="21"/>
        </w:rPr>
        <w:t xml:space="preserve"> 3 credits</w:t>
      </w:r>
    </w:p>
    <w:p w14:paraId="1D05C8A1" w14:textId="041A0966" w:rsidR="002B0AC7" w:rsidRPr="005B3092" w:rsidRDefault="002B0AC7" w:rsidP="005613FE">
      <w:pPr>
        <w:pStyle w:val="ListParagraph"/>
        <w:numPr>
          <w:ilvl w:val="0"/>
          <w:numId w:val="5"/>
        </w:numPr>
        <w:ind w:right="648"/>
        <w:rPr>
          <w:rFonts w:asciiTheme="minorHAnsi" w:hAnsiTheme="minorHAnsi" w:cstheme="minorHAnsi"/>
          <w:i/>
          <w:iCs/>
          <w:sz w:val="21"/>
          <w:szCs w:val="21"/>
        </w:rPr>
      </w:pPr>
      <w:r w:rsidRPr="005B3092">
        <w:rPr>
          <w:rFonts w:asciiTheme="minorHAnsi" w:hAnsiTheme="minorHAnsi" w:cstheme="minorHAnsi"/>
          <w:i/>
          <w:iCs/>
          <w:sz w:val="21"/>
          <w:szCs w:val="21"/>
        </w:rPr>
        <w:t xml:space="preserve">Justification: </w:t>
      </w:r>
      <w:r w:rsidRPr="005B3092">
        <w:rPr>
          <w:rFonts w:asciiTheme="minorHAnsi" w:hAnsiTheme="minorHAnsi" w:cstheme="minorHAnsi"/>
          <w:sz w:val="21"/>
          <w:szCs w:val="21"/>
        </w:rPr>
        <w:t>The department is changing the number of credits for this course and is moving the practicum content that was previously embedded into a new course (SPED 5425).</w:t>
      </w:r>
    </w:p>
    <w:p w14:paraId="01EE8BB4" w14:textId="0759831E" w:rsidR="002B0AC7" w:rsidRPr="005B3092" w:rsidRDefault="002B0AC7" w:rsidP="005613FE">
      <w:pPr>
        <w:pStyle w:val="ListParagraph"/>
        <w:numPr>
          <w:ilvl w:val="0"/>
          <w:numId w:val="5"/>
        </w:numPr>
        <w:ind w:right="648"/>
        <w:rPr>
          <w:rFonts w:asciiTheme="minorHAnsi" w:hAnsiTheme="minorHAnsi" w:cstheme="minorHAnsi"/>
          <w:sz w:val="21"/>
          <w:szCs w:val="21"/>
        </w:rPr>
      </w:pPr>
      <w:r w:rsidRPr="005B3092">
        <w:rPr>
          <w:rFonts w:asciiTheme="minorHAnsi" w:hAnsiTheme="minorHAnsi" w:cstheme="minorHAnsi"/>
          <w:i/>
          <w:iCs/>
          <w:sz w:val="21"/>
          <w:szCs w:val="21"/>
        </w:rPr>
        <w:t xml:space="preserve">Description: </w:t>
      </w:r>
      <w:r w:rsidR="00E303BF" w:rsidRPr="00451853">
        <w:rPr>
          <w:rFonts w:asciiTheme="minorHAnsi" w:hAnsiTheme="minorHAnsi" w:cstheme="minorHAnsi"/>
          <w:color w:val="000000" w:themeColor="text1"/>
          <w:sz w:val="21"/>
          <w:szCs w:val="21"/>
        </w:rPr>
        <w:t>This course covers instructional methods, assessment, data-based decision-making, do-teaching, and applications to teach math skills and problem-solving to students with mild/moderate disabilities, K-12.</w:t>
      </w:r>
    </w:p>
    <w:p w14:paraId="461EA5C9" w14:textId="3FD968A9" w:rsidR="002B0AC7" w:rsidRDefault="002B0AC7" w:rsidP="005613FE">
      <w:pPr>
        <w:pStyle w:val="ListParagraph"/>
        <w:numPr>
          <w:ilvl w:val="0"/>
          <w:numId w:val="5"/>
        </w:numPr>
        <w:ind w:right="648"/>
        <w:rPr>
          <w:rFonts w:asciiTheme="minorHAnsi" w:hAnsiTheme="minorHAnsi" w:cstheme="minorHAnsi"/>
          <w:sz w:val="21"/>
          <w:szCs w:val="21"/>
        </w:rPr>
      </w:pPr>
      <w:r w:rsidRPr="005B3092">
        <w:rPr>
          <w:rFonts w:asciiTheme="minorHAnsi" w:hAnsiTheme="minorHAnsi" w:cstheme="minorHAnsi"/>
          <w:i/>
          <w:iCs/>
          <w:sz w:val="21"/>
          <w:szCs w:val="21"/>
        </w:rPr>
        <w:t xml:space="preserve">Prerequisites: </w:t>
      </w:r>
      <w:r w:rsidRPr="005B3092">
        <w:rPr>
          <w:rFonts w:asciiTheme="minorHAnsi" w:hAnsiTheme="minorHAnsi" w:cstheme="minorHAnsi"/>
          <w:sz w:val="21"/>
          <w:szCs w:val="21"/>
        </w:rPr>
        <w:t>Admission to the Special Education major or instructor permission.</w:t>
      </w:r>
    </w:p>
    <w:p w14:paraId="1290F097" w14:textId="77777777" w:rsidR="00030051" w:rsidRDefault="00030051" w:rsidP="005613FE">
      <w:pPr>
        <w:pStyle w:val="ListParagraph"/>
        <w:ind w:left="1440" w:right="648"/>
        <w:rPr>
          <w:rFonts w:asciiTheme="minorHAnsi" w:hAnsiTheme="minorHAnsi" w:cstheme="minorHAnsi"/>
          <w:sz w:val="21"/>
          <w:szCs w:val="21"/>
        </w:rPr>
      </w:pPr>
    </w:p>
    <w:p w14:paraId="5F5B1DA0" w14:textId="56009BB7" w:rsidR="001001E5" w:rsidRPr="001001E5" w:rsidRDefault="4B9D0E3B" w:rsidP="005613FE">
      <w:pPr>
        <w:ind w:left="720" w:right="648"/>
        <w:rPr>
          <w:rFonts w:asciiTheme="minorHAnsi" w:hAnsiTheme="minorHAnsi" w:cstheme="minorBidi"/>
          <w:i/>
          <w:iCs/>
          <w:sz w:val="21"/>
          <w:szCs w:val="21"/>
        </w:rPr>
      </w:pPr>
      <w:bookmarkStart w:id="1" w:name="_Hlk121480181"/>
      <w:r w:rsidRPr="4B9D0E3B">
        <w:rPr>
          <w:rFonts w:asciiTheme="minorHAnsi" w:hAnsiTheme="minorHAnsi" w:cstheme="minorBidi"/>
          <w:i/>
          <w:iCs/>
          <w:sz w:val="21"/>
          <w:szCs w:val="21"/>
        </w:rPr>
        <w:lastRenderedPageBreak/>
        <w:t>Darcie Peterson said SPED 5311 and SPED 5312 are their English and Language Art and Math courses for their online practical teacher training program. Content and practica was in the same course and that wasn't working well because they could do well on the content and not do so well in their clinical or vice versa. They have separated those out for both mild/moderate and birth to 5 so they had to change the titles for the ELA and Math mild/moderate courses as well as the severe content courses. They added two new practicum courses for mild/moderate and two new practicum courses for severe.</w:t>
      </w:r>
    </w:p>
    <w:bookmarkEnd w:id="1"/>
    <w:p w14:paraId="41B11A3B" w14:textId="76E84B07" w:rsidR="007119B9" w:rsidRPr="005B3092" w:rsidRDefault="007119B9" w:rsidP="005613FE">
      <w:pPr>
        <w:ind w:left="1080" w:right="648"/>
        <w:rPr>
          <w:rFonts w:asciiTheme="minorHAnsi" w:hAnsiTheme="minorHAnsi" w:cstheme="minorHAnsi"/>
          <w:sz w:val="21"/>
          <w:szCs w:val="21"/>
        </w:rPr>
      </w:pPr>
    </w:p>
    <w:p w14:paraId="5474BFA7" w14:textId="5BF5BEAF" w:rsidR="007119B9" w:rsidRPr="005B3092" w:rsidRDefault="007119B9" w:rsidP="005613FE">
      <w:pPr>
        <w:ind w:right="648" w:firstLine="720"/>
        <w:rPr>
          <w:rFonts w:asciiTheme="minorHAnsi" w:hAnsiTheme="minorHAnsi" w:cstheme="minorHAnsi"/>
          <w:b/>
          <w:bCs/>
          <w:sz w:val="21"/>
          <w:szCs w:val="21"/>
        </w:rPr>
      </w:pPr>
      <w:r w:rsidRPr="005B3092">
        <w:rPr>
          <w:rFonts w:asciiTheme="minorHAnsi" w:hAnsiTheme="minorHAnsi" w:cstheme="minorHAnsi"/>
          <w:b/>
          <w:bCs/>
          <w:sz w:val="21"/>
          <w:szCs w:val="21"/>
        </w:rPr>
        <w:t>SPED 5410 - Practicum I (Elementary) for Mild/Moderate Disabilities</w:t>
      </w:r>
    </w:p>
    <w:p w14:paraId="1DE945D5" w14:textId="1B70AA63" w:rsidR="007119B9" w:rsidRPr="005B3092" w:rsidRDefault="2843ED80" w:rsidP="005613FE">
      <w:pPr>
        <w:pStyle w:val="ListParagraph"/>
        <w:numPr>
          <w:ilvl w:val="0"/>
          <w:numId w:val="5"/>
        </w:numPr>
        <w:ind w:right="648"/>
        <w:rPr>
          <w:rFonts w:asciiTheme="minorHAnsi" w:hAnsiTheme="minorHAnsi" w:cstheme="minorBidi"/>
          <w:i/>
          <w:iCs/>
          <w:sz w:val="21"/>
          <w:szCs w:val="21"/>
        </w:rPr>
      </w:pPr>
      <w:r w:rsidRPr="2843ED80">
        <w:rPr>
          <w:rFonts w:asciiTheme="minorHAnsi" w:hAnsiTheme="minorHAnsi" w:cstheme="minorBidi"/>
          <w:i/>
          <w:iCs/>
          <w:sz w:val="21"/>
          <w:szCs w:val="21"/>
        </w:rPr>
        <w:t xml:space="preserve">Proposed Action: </w:t>
      </w:r>
      <w:r w:rsidRPr="2843ED80">
        <w:rPr>
          <w:rFonts w:asciiTheme="minorHAnsi" w:hAnsiTheme="minorHAnsi" w:cstheme="minorBidi"/>
          <w:sz w:val="21"/>
          <w:szCs w:val="21"/>
        </w:rPr>
        <w:t>Change Title, Description,</w:t>
      </w:r>
      <w:r w:rsidRPr="2843ED80">
        <w:rPr>
          <w:rFonts w:asciiTheme="minorHAnsi" w:hAnsiTheme="minorHAnsi" w:cstheme="minorBidi"/>
          <w:i/>
          <w:iCs/>
          <w:sz w:val="21"/>
          <w:szCs w:val="21"/>
        </w:rPr>
        <w:t xml:space="preserve"> </w:t>
      </w:r>
      <w:r w:rsidRPr="2843ED80">
        <w:rPr>
          <w:rFonts w:asciiTheme="minorHAnsi" w:hAnsiTheme="minorHAnsi" w:cstheme="minorBidi"/>
          <w:sz w:val="21"/>
          <w:szCs w:val="21"/>
        </w:rPr>
        <w:t>Update prerequisite to match text codes.</w:t>
      </w:r>
      <w:r w:rsidRPr="2843ED80">
        <w:rPr>
          <w:rFonts w:asciiTheme="minorHAnsi" w:hAnsiTheme="minorHAnsi" w:cstheme="minorBidi"/>
          <w:i/>
          <w:iCs/>
          <w:sz w:val="21"/>
          <w:szCs w:val="21"/>
        </w:rPr>
        <w:t xml:space="preserve"> 3 credits</w:t>
      </w:r>
    </w:p>
    <w:p w14:paraId="0715BE81" w14:textId="1EBE993B" w:rsidR="007119B9" w:rsidRPr="005B3092" w:rsidRDefault="007119B9" w:rsidP="005613FE">
      <w:pPr>
        <w:pStyle w:val="ListParagraph"/>
        <w:numPr>
          <w:ilvl w:val="0"/>
          <w:numId w:val="5"/>
        </w:numPr>
        <w:ind w:right="648"/>
        <w:rPr>
          <w:rFonts w:asciiTheme="minorHAnsi" w:hAnsiTheme="minorHAnsi" w:cstheme="minorHAnsi"/>
          <w:sz w:val="21"/>
          <w:szCs w:val="21"/>
        </w:rPr>
      </w:pPr>
      <w:r w:rsidRPr="005B3092">
        <w:rPr>
          <w:rFonts w:asciiTheme="minorHAnsi" w:hAnsiTheme="minorHAnsi" w:cstheme="minorHAnsi"/>
          <w:i/>
          <w:iCs/>
          <w:sz w:val="21"/>
          <w:szCs w:val="21"/>
        </w:rPr>
        <w:t xml:space="preserve">Justification: </w:t>
      </w:r>
      <w:r w:rsidR="002B24D8" w:rsidRPr="005B3092">
        <w:rPr>
          <w:rFonts w:asciiTheme="minorHAnsi" w:hAnsiTheme="minorHAnsi" w:cstheme="minorHAnsi"/>
          <w:sz w:val="21"/>
          <w:szCs w:val="21"/>
        </w:rPr>
        <w:t>The SPERC department is updating the title and course description to provide our program with more flexibility for practicum field placements.</w:t>
      </w:r>
    </w:p>
    <w:p w14:paraId="0162279E" w14:textId="58A690DF" w:rsidR="007119B9" w:rsidRPr="005B3092" w:rsidRDefault="007119B9" w:rsidP="005613FE">
      <w:pPr>
        <w:pStyle w:val="ListParagraph"/>
        <w:numPr>
          <w:ilvl w:val="0"/>
          <w:numId w:val="5"/>
        </w:numPr>
        <w:ind w:right="648"/>
        <w:rPr>
          <w:rFonts w:asciiTheme="minorHAnsi" w:hAnsiTheme="minorHAnsi" w:cstheme="minorHAnsi"/>
          <w:sz w:val="21"/>
          <w:szCs w:val="21"/>
        </w:rPr>
      </w:pPr>
      <w:r w:rsidRPr="005B3092">
        <w:rPr>
          <w:rFonts w:asciiTheme="minorHAnsi" w:hAnsiTheme="minorHAnsi" w:cstheme="minorHAnsi"/>
          <w:i/>
          <w:iCs/>
          <w:sz w:val="21"/>
          <w:szCs w:val="21"/>
        </w:rPr>
        <w:t>Description:</w:t>
      </w:r>
      <w:r w:rsidRPr="005B3092">
        <w:rPr>
          <w:rFonts w:asciiTheme="minorHAnsi" w:hAnsiTheme="minorHAnsi" w:cstheme="minorHAnsi"/>
          <w:sz w:val="21"/>
          <w:szCs w:val="21"/>
        </w:rPr>
        <w:t xml:space="preserve"> Students learn to use explicit instruction, appropriate academic interventions, positive management, curriculum-based assessment, and data-based decision-making to teach children with mild/moderate disabilities in elementary settings. Students complete course requirements in elementary school placements. </w:t>
      </w:r>
    </w:p>
    <w:p w14:paraId="43271F20" w14:textId="6FFF9309" w:rsidR="007119B9" w:rsidRPr="005B3092" w:rsidRDefault="007119B9" w:rsidP="005613FE">
      <w:pPr>
        <w:pStyle w:val="ListParagraph"/>
        <w:numPr>
          <w:ilvl w:val="0"/>
          <w:numId w:val="5"/>
        </w:numPr>
        <w:ind w:right="648"/>
        <w:rPr>
          <w:rFonts w:asciiTheme="minorHAnsi" w:hAnsiTheme="minorHAnsi" w:cstheme="minorHAnsi"/>
          <w:sz w:val="21"/>
          <w:szCs w:val="21"/>
        </w:rPr>
      </w:pPr>
      <w:r w:rsidRPr="005B3092">
        <w:rPr>
          <w:rFonts w:asciiTheme="minorHAnsi" w:hAnsiTheme="minorHAnsi" w:cstheme="minorHAnsi"/>
          <w:i/>
          <w:iCs/>
          <w:sz w:val="21"/>
          <w:szCs w:val="21"/>
        </w:rPr>
        <w:t xml:space="preserve">Prerequisites: </w:t>
      </w:r>
      <w:r w:rsidRPr="005B3092">
        <w:rPr>
          <w:rFonts w:asciiTheme="minorHAnsi" w:hAnsiTheme="minorHAnsi" w:cstheme="minorHAnsi"/>
          <w:sz w:val="21"/>
          <w:szCs w:val="21"/>
        </w:rPr>
        <w:t>Admission to the Special Education major or instructor permission.</w:t>
      </w:r>
    </w:p>
    <w:p w14:paraId="3EA036A3" w14:textId="235CE162" w:rsidR="007119B9" w:rsidRPr="005B3092" w:rsidRDefault="007119B9" w:rsidP="005613FE">
      <w:pPr>
        <w:ind w:left="1080" w:right="648"/>
        <w:rPr>
          <w:rFonts w:asciiTheme="minorHAnsi" w:hAnsiTheme="minorHAnsi" w:cstheme="minorHAnsi"/>
          <w:sz w:val="21"/>
          <w:szCs w:val="21"/>
        </w:rPr>
      </w:pPr>
    </w:p>
    <w:p w14:paraId="3ED77639" w14:textId="06749B1B" w:rsidR="007119B9" w:rsidRPr="005B3092" w:rsidRDefault="007119B9" w:rsidP="005613FE">
      <w:pPr>
        <w:ind w:right="648" w:firstLine="720"/>
        <w:rPr>
          <w:rFonts w:asciiTheme="minorHAnsi" w:hAnsiTheme="minorHAnsi" w:cstheme="minorHAnsi"/>
          <w:b/>
          <w:bCs/>
          <w:sz w:val="21"/>
          <w:szCs w:val="21"/>
        </w:rPr>
      </w:pPr>
      <w:r w:rsidRPr="005B3092">
        <w:rPr>
          <w:rFonts w:asciiTheme="minorHAnsi" w:hAnsiTheme="minorHAnsi" w:cstheme="minorHAnsi"/>
          <w:b/>
          <w:bCs/>
          <w:sz w:val="21"/>
          <w:szCs w:val="21"/>
        </w:rPr>
        <w:t>SPED 541</w:t>
      </w:r>
      <w:r w:rsidR="002B24D8" w:rsidRPr="005B3092">
        <w:rPr>
          <w:rFonts w:asciiTheme="minorHAnsi" w:hAnsiTheme="minorHAnsi" w:cstheme="minorHAnsi"/>
          <w:b/>
          <w:bCs/>
          <w:sz w:val="21"/>
          <w:szCs w:val="21"/>
        </w:rPr>
        <w:t>5</w:t>
      </w:r>
      <w:r w:rsidRPr="005B3092">
        <w:rPr>
          <w:rFonts w:asciiTheme="minorHAnsi" w:hAnsiTheme="minorHAnsi" w:cstheme="minorHAnsi"/>
          <w:b/>
          <w:bCs/>
          <w:sz w:val="21"/>
          <w:szCs w:val="21"/>
        </w:rPr>
        <w:t xml:space="preserve"> - </w:t>
      </w:r>
      <w:r w:rsidR="002B24D8" w:rsidRPr="005B3092">
        <w:rPr>
          <w:rFonts w:asciiTheme="minorHAnsi" w:hAnsiTheme="minorHAnsi" w:cstheme="minorHAnsi"/>
          <w:b/>
          <w:bCs/>
          <w:sz w:val="21"/>
          <w:szCs w:val="21"/>
        </w:rPr>
        <w:t>Practicum I for Mild/Moderate Disabilities</w:t>
      </w:r>
    </w:p>
    <w:p w14:paraId="6ADF4AF0" w14:textId="730EAB14" w:rsidR="007119B9" w:rsidRPr="005B3092" w:rsidRDefault="2843ED80" w:rsidP="005613FE">
      <w:pPr>
        <w:pStyle w:val="ListParagraph"/>
        <w:numPr>
          <w:ilvl w:val="0"/>
          <w:numId w:val="5"/>
        </w:numPr>
        <w:ind w:right="648"/>
        <w:rPr>
          <w:rFonts w:asciiTheme="minorHAnsi" w:hAnsiTheme="minorHAnsi" w:cstheme="minorBidi"/>
          <w:i/>
          <w:iCs/>
          <w:sz w:val="21"/>
          <w:szCs w:val="21"/>
        </w:rPr>
      </w:pPr>
      <w:r w:rsidRPr="2843ED80">
        <w:rPr>
          <w:rFonts w:asciiTheme="minorHAnsi" w:hAnsiTheme="minorHAnsi" w:cstheme="minorBidi"/>
          <w:i/>
          <w:iCs/>
          <w:sz w:val="21"/>
          <w:szCs w:val="21"/>
        </w:rPr>
        <w:t xml:space="preserve">Proposed Action: </w:t>
      </w:r>
      <w:r w:rsidRPr="2843ED80">
        <w:rPr>
          <w:rFonts w:asciiTheme="minorHAnsi" w:hAnsiTheme="minorHAnsi" w:cstheme="minorBidi"/>
          <w:sz w:val="21"/>
          <w:szCs w:val="21"/>
        </w:rPr>
        <w:t>New Course for OPTT.</w:t>
      </w:r>
      <w:r w:rsidRPr="2843ED80">
        <w:rPr>
          <w:rFonts w:asciiTheme="minorHAnsi" w:hAnsiTheme="minorHAnsi" w:cstheme="minorBidi"/>
          <w:i/>
          <w:iCs/>
          <w:sz w:val="21"/>
          <w:szCs w:val="21"/>
        </w:rPr>
        <w:t xml:space="preserve"> 3 credits</w:t>
      </w:r>
    </w:p>
    <w:p w14:paraId="134AB80D" w14:textId="77777777" w:rsidR="007119B9" w:rsidRPr="005B3092" w:rsidRDefault="007119B9" w:rsidP="005613FE">
      <w:pPr>
        <w:pStyle w:val="ListParagraph"/>
        <w:numPr>
          <w:ilvl w:val="0"/>
          <w:numId w:val="5"/>
        </w:numPr>
        <w:ind w:right="648"/>
        <w:rPr>
          <w:rFonts w:asciiTheme="minorHAnsi" w:hAnsiTheme="minorHAnsi" w:cstheme="minorHAnsi"/>
          <w:sz w:val="21"/>
          <w:szCs w:val="21"/>
        </w:rPr>
      </w:pPr>
      <w:r w:rsidRPr="005B3092">
        <w:rPr>
          <w:rFonts w:asciiTheme="minorHAnsi" w:hAnsiTheme="minorHAnsi" w:cstheme="minorHAnsi"/>
          <w:i/>
          <w:iCs/>
          <w:sz w:val="21"/>
          <w:szCs w:val="21"/>
        </w:rPr>
        <w:t xml:space="preserve">Justification: </w:t>
      </w:r>
      <w:r w:rsidRPr="005B3092">
        <w:rPr>
          <w:rFonts w:asciiTheme="minorHAnsi" w:hAnsiTheme="minorHAnsi" w:cstheme="minorHAnsi"/>
          <w:sz w:val="21"/>
          <w:szCs w:val="21"/>
        </w:rPr>
        <w:t>The SPERC department is updating the title and course description to provide our program with more flexibility for practicum field placements.</w:t>
      </w:r>
    </w:p>
    <w:p w14:paraId="166A61A3" w14:textId="563242B5" w:rsidR="000803D4" w:rsidRPr="005B3092" w:rsidRDefault="007119B9" w:rsidP="005613FE">
      <w:pPr>
        <w:pStyle w:val="ListParagraph"/>
        <w:numPr>
          <w:ilvl w:val="0"/>
          <w:numId w:val="5"/>
        </w:numPr>
        <w:ind w:right="648"/>
        <w:rPr>
          <w:rFonts w:asciiTheme="minorHAnsi" w:hAnsiTheme="minorHAnsi" w:cstheme="minorHAnsi"/>
          <w:sz w:val="21"/>
          <w:szCs w:val="21"/>
        </w:rPr>
      </w:pPr>
      <w:r w:rsidRPr="005B3092">
        <w:rPr>
          <w:rFonts w:asciiTheme="minorHAnsi" w:hAnsiTheme="minorHAnsi" w:cstheme="minorHAnsi"/>
          <w:i/>
          <w:iCs/>
          <w:sz w:val="21"/>
          <w:szCs w:val="21"/>
        </w:rPr>
        <w:t>Description:</w:t>
      </w:r>
      <w:r w:rsidRPr="005B3092">
        <w:rPr>
          <w:rFonts w:asciiTheme="minorHAnsi" w:hAnsiTheme="minorHAnsi" w:cstheme="minorHAnsi"/>
          <w:sz w:val="21"/>
          <w:szCs w:val="21"/>
        </w:rPr>
        <w:t xml:space="preserve"> </w:t>
      </w:r>
      <w:r w:rsidR="00DF2385" w:rsidRPr="005B3092">
        <w:rPr>
          <w:rFonts w:asciiTheme="minorHAnsi" w:hAnsiTheme="minorHAnsi" w:cstheme="minorHAnsi"/>
          <w:sz w:val="21"/>
          <w:szCs w:val="21"/>
        </w:rPr>
        <w:t>Students learn to use explicit instruction, positive management, scaffolded supports, active student engagement strategies, and feedback strategies to teach children with mild/moderate disabilities in elementary or secondary settings. Students complete course requirements in school placements.</w:t>
      </w:r>
    </w:p>
    <w:p w14:paraId="6FF71419" w14:textId="77777777" w:rsidR="00D6029E" w:rsidRPr="005B3092" w:rsidRDefault="000803D4" w:rsidP="005613FE">
      <w:pPr>
        <w:pStyle w:val="ListParagraph"/>
        <w:numPr>
          <w:ilvl w:val="0"/>
          <w:numId w:val="5"/>
        </w:numPr>
        <w:ind w:right="648"/>
        <w:rPr>
          <w:rFonts w:asciiTheme="minorHAnsi" w:hAnsiTheme="minorHAnsi" w:cstheme="minorHAnsi"/>
          <w:sz w:val="21"/>
          <w:szCs w:val="21"/>
        </w:rPr>
      </w:pPr>
      <w:r w:rsidRPr="005B3092">
        <w:rPr>
          <w:rFonts w:asciiTheme="minorHAnsi" w:hAnsiTheme="minorHAnsi" w:cstheme="minorHAnsi"/>
          <w:i/>
          <w:iCs/>
          <w:sz w:val="21"/>
          <w:szCs w:val="21"/>
        </w:rPr>
        <w:t>Objectives</w:t>
      </w:r>
      <w:r w:rsidR="008206C4" w:rsidRPr="005B3092">
        <w:rPr>
          <w:rFonts w:asciiTheme="minorHAnsi" w:hAnsiTheme="minorHAnsi" w:cstheme="minorHAnsi"/>
          <w:i/>
          <w:iCs/>
          <w:sz w:val="21"/>
          <w:szCs w:val="21"/>
        </w:rPr>
        <w:t>:</w:t>
      </w:r>
      <w:r w:rsidR="007119B9" w:rsidRPr="005B3092">
        <w:rPr>
          <w:rFonts w:asciiTheme="minorHAnsi" w:hAnsiTheme="minorHAnsi" w:cstheme="minorHAnsi"/>
          <w:sz w:val="21"/>
          <w:szCs w:val="21"/>
        </w:rPr>
        <w:t xml:space="preserve"> </w:t>
      </w:r>
    </w:p>
    <w:p w14:paraId="78CB4EDC" w14:textId="5C66D49B" w:rsidR="00D6029E" w:rsidRPr="005B3092" w:rsidRDefault="00D6029E" w:rsidP="005613FE">
      <w:pPr>
        <w:pStyle w:val="ListParagraph"/>
        <w:numPr>
          <w:ilvl w:val="1"/>
          <w:numId w:val="5"/>
        </w:numPr>
        <w:ind w:right="648"/>
        <w:rPr>
          <w:rFonts w:asciiTheme="minorHAnsi" w:hAnsiTheme="minorHAnsi" w:cstheme="minorHAnsi"/>
          <w:sz w:val="21"/>
          <w:szCs w:val="21"/>
        </w:rPr>
      </w:pPr>
      <w:r w:rsidRPr="005B3092">
        <w:rPr>
          <w:rFonts w:asciiTheme="minorHAnsi" w:hAnsiTheme="minorHAnsi" w:cstheme="minorHAnsi"/>
          <w:sz w:val="21"/>
          <w:szCs w:val="21"/>
        </w:rPr>
        <w:t>Provide explicit and systematic instruction or intervention.</w:t>
      </w:r>
    </w:p>
    <w:p w14:paraId="2A9D47C2" w14:textId="77777777" w:rsidR="00D6029E" w:rsidRPr="005B3092" w:rsidRDefault="00D6029E" w:rsidP="005613FE">
      <w:pPr>
        <w:pStyle w:val="ListParagraph"/>
        <w:numPr>
          <w:ilvl w:val="1"/>
          <w:numId w:val="5"/>
        </w:numPr>
        <w:ind w:right="648"/>
        <w:rPr>
          <w:rFonts w:asciiTheme="minorHAnsi" w:hAnsiTheme="minorHAnsi" w:cstheme="minorHAnsi"/>
          <w:sz w:val="21"/>
          <w:szCs w:val="21"/>
        </w:rPr>
      </w:pPr>
      <w:r w:rsidRPr="005B3092">
        <w:rPr>
          <w:rFonts w:asciiTheme="minorHAnsi" w:hAnsiTheme="minorHAnsi" w:cstheme="minorHAnsi"/>
          <w:sz w:val="21"/>
          <w:szCs w:val="21"/>
        </w:rPr>
        <w:t>Develop a classroom management plan that reflects a consistent, organized, and respectful learning environment.</w:t>
      </w:r>
    </w:p>
    <w:p w14:paraId="6ED69E70" w14:textId="77777777" w:rsidR="00D6029E" w:rsidRPr="005B3092" w:rsidRDefault="00D6029E" w:rsidP="005613FE">
      <w:pPr>
        <w:pStyle w:val="ListParagraph"/>
        <w:numPr>
          <w:ilvl w:val="1"/>
          <w:numId w:val="5"/>
        </w:numPr>
        <w:ind w:right="648"/>
        <w:rPr>
          <w:rFonts w:asciiTheme="minorHAnsi" w:hAnsiTheme="minorHAnsi" w:cstheme="minorHAnsi"/>
          <w:sz w:val="21"/>
          <w:szCs w:val="21"/>
        </w:rPr>
      </w:pPr>
      <w:r w:rsidRPr="005B3092">
        <w:rPr>
          <w:rFonts w:asciiTheme="minorHAnsi" w:hAnsiTheme="minorHAnsi" w:cstheme="minorHAnsi"/>
          <w:sz w:val="21"/>
          <w:szCs w:val="21"/>
        </w:rPr>
        <w:t xml:space="preserve">Incorporate scaffolded supports within instruction. </w:t>
      </w:r>
    </w:p>
    <w:p w14:paraId="3A891B09" w14:textId="77777777" w:rsidR="00D6029E" w:rsidRPr="005B3092" w:rsidRDefault="00D6029E" w:rsidP="005613FE">
      <w:pPr>
        <w:pStyle w:val="ListParagraph"/>
        <w:numPr>
          <w:ilvl w:val="1"/>
          <w:numId w:val="5"/>
        </w:numPr>
        <w:ind w:right="648"/>
        <w:rPr>
          <w:rFonts w:asciiTheme="minorHAnsi" w:hAnsiTheme="minorHAnsi" w:cstheme="minorHAnsi"/>
          <w:sz w:val="21"/>
          <w:szCs w:val="21"/>
        </w:rPr>
      </w:pPr>
      <w:r w:rsidRPr="005B3092">
        <w:rPr>
          <w:rFonts w:asciiTheme="minorHAnsi" w:hAnsiTheme="minorHAnsi" w:cstheme="minorHAnsi"/>
          <w:sz w:val="21"/>
          <w:szCs w:val="21"/>
        </w:rPr>
        <w:t>Use effective strategies to engage students and provide feedback on learning and behavior.</w:t>
      </w:r>
    </w:p>
    <w:p w14:paraId="34837CB3" w14:textId="38DEF4EC" w:rsidR="007119B9" w:rsidRPr="005B3092" w:rsidRDefault="00D6029E" w:rsidP="005613FE">
      <w:pPr>
        <w:pStyle w:val="ListParagraph"/>
        <w:numPr>
          <w:ilvl w:val="1"/>
          <w:numId w:val="5"/>
        </w:numPr>
        <w:ind w:right="648"/>
        <w:rPr>
          <w:rFonts w:asciiTheme="minorHAnsi" w:hAnsiTheme="minorHAnsi" w:cstheme="minorHAnsi"/>
          <w:sz w:val="21"/>
          <w:szCs w:val="21"/>
        </w:rPr>
      </w:pPr>
      <w:r w:rsidRPr="005B3092">
        <w:rPr>
          <w:rFonts w:asciiTheme="minorHAnsi" w:hAnsiTheme="minorHAnsi" w:cstheme="minorHAnsi"/>
          <w:sz w:val="21"/>
          <w:szCs w:val="21"/>
        </w:rPr>
        <w:t>Critically evaluate teaching skills to plan improvements.</w:t>
      </w:r>
    </w:p>
    <w:p w14:paraId="3D3F4218" w14:textId="1558C69E" w:rsidR="007119B9" w:rsidRPr="005B3092" w:rsidRDefault="007119B9" w:rsidP="005613FE">
      <w:pPr>
        <w:pStyle w:val="ListParagraph"/>
        <w:numPr>
          <w:ilvl w:val="0"/>
          <w:numId w:val="5"/>
        </w:numPr>
        <w:ind w:right="648"/>
        <w:rPr>
          <w:rFonts w:asciiTheme="minorHAnsi" w:hAnsiTheme="minorHAnsi" w:cstheme="minorHAnsi"/>
          <w:sz w:val="21"/>
          <w:szCs w:val="21"/>
        </w:rPr>
      </w:pPr>
      <w:r w:rsidRPr="005B3092">
        <w:rPr>
          <w:rFonts w:asciiTheme="minorHAnsi" w:hAnsiTheme="minorHAnsi" w:cstheme="minorHAnsi"/>
          <w:i/>
          <w:iCs/>
          <w:sz w:val="21"/>
          <w:szCs w:val="21"/>
        </w:rPr>
        <w:t xml:space="preserve">Prerequisites: </w:t>
      </w:r>
      <w:r w:rsidRPr="005B3092">
        <w:rPr>
          <w:rFonts w:asciiTheme="minorHAnsi" w:hAnsiTheme="minorHAnsi" w:cstheme="minorHAnsi"/>
          <w:sz w:val="21"/>
          <w:szCs w:val="21"/>
        </w:rPr>
        <w:t>Admission to the Special Education major or instructor permission.</w:t>
      </w:r>
    </w:p>
    <w:p w14:paraId="5D7EC849" w14:textId="77777777" w:rsidR="001541A2" w:rsidRPr="005B3092" w:rsidRDefault="001541A2" w:rsidP="005613FE">
      <w:pPr>
        <w:ind w:right="648"/>
        <w:rPr>
          <w:rFonts w:asciiTheme="minorHAnsi" w:hAnsiTheme="minorHAnsi" w:cstheme="minorHAnsi"/>
          <w:sz w:val="21"/>
          <w:szCs w:val="21"/>
        </w:rPr>
      </w:pPr>
    </w:p>
    <w:p w14:paraId="2CDB99A1" w14:textId="3ED60252" w:rsidR="001541A2" w:rsidRPr="005B3092" w:rsidRDefault="001541A2" w:rsidP="005613FE">
      <w:pPr>
        <w:ind w:right="648" w:firstLine="720"/>
        <w:rPr>
          <w:rFonts w:asciiTheme="minorHAnsi" w:hAnsiTheme="minorHAnsi" w:cstheme="minorHAnsi"/>
          <w:b/>
          <w:bCs/>
          <w:sz w:val="21"/>
          <w:szCs w:val="21"/>
        </w:rPr>
      </w:pPr>
      <w:r w:rsidRPr="005B3092">
        <w:rPr>
          <w:rFonts w:asciiTheme="minorHAnsi" w:hAnsiTheme="minorHAnsi" w:cstheme="minorHAnsi"/>
          <w:b/>
          <w:bCs/>
          <w:sz w:val="21"/>
          <w:szCs w:val="21"/>
        </w:rPr>
        <w:t>SPED 5420 - Practicum II (Secondary) for Mild/Moderate Disabilities</w:t>
      </w:r>
    </w:p>
    <w:p w14:paraId="7FA16E5B" w14:textId="3A6B1199" w:rsidR="001541A2" w:rsidRPr="005B3092" w:rsidRDefault="165EFBF3" w:rsidP="005613FE">
      <w:pPr>
        <w:pStyle w:val="ListParagraph"/>
        <w:numPr>
          <w:ilvl w:val="0"/>
          <w:numId w:val="5"/>
        </w:numPr>
        <w:ind w:right="648"/>
        <w:rPr>
          <w:rFonts w:asciiTheme="minorHAnsi" w:hAnsiTheme="minorHAnsi" w:cstheme="minorBidi"/>
          <w:i/>
          <w:iCs/>
          <w:sz w:val="21"/>
          <w:szCs w:val="21"/>
        </w:rPr>
      </w:pPr>
      <w:r w:rsidRPr="165EFBF3">
        <w:rPr>
          <w:rFonts w:asciiTheme="minorHAnsi" w:hAnsiTheme="minorHAnsi" w:cstheme="minorBidi"/>
          <w:i/>
          <w:iCs/>
          <w:sz w:val="21"/>
          <w:szCs w:val="21"/>
        </w:rPr>
        <w:t xml:space="preserve">Proposed Action: </w:t>
      </w:r>
      <w:r w:rsidRPr="165EFBF3">
        <w:rPr>
          <w:rFonts w:asciiTheme="minorHAnsi" w:hAnsiTheme="minorHAnsi" w:cstheme="minorBidi"/>
          <w:sz w:val="21"/>
          <w:szCs w:val="21"/>
        </w:rPr>
        <w:t>Change Title, Update Prerequisite to match test codes.</w:t>
      </w:r>
      <w:r w:rsidRPr="165EFBF3">
        <w:rPr>
          <w:rFonts w:asciiTheme="minorHAnsi" w:hAnsiTheme="minorHAnsi" w:cstheme="minorBidi"/>
          <w:i/>
          <w:iCs/>
          <w:sz w:val="21"/>
          <w:szCs w:val="21"/>
        </w:rPr>
        <w:t xml:space="preserve"> 4 credits</w:t>
      </w:r>
    </w:p>
    <w:p w14:paraId="6F139417" w14:textId="54AF9BCD" w:rsidR="001541A2" w:rsidRPr="005B3092" w:rsidRDefault="001541A2" w:rsidP="005613FE">
      <w:pPr>
        <w:pStyle w:val="ListParagraph"/>
        <w:numPr>
          <w:ilvl w:val="0"/>
          <w:numId w:val="5"/>
        </w:numPr>
        <w:ind w:right="648"/>
        <w:rPr>
          <w:rFonts w:asciiTheme="minorHAnsi" w:hAnsiTheme="minorHAnsi" w:cstheme="minorHAnsi"/>
          <w:sz w:val="21"/>
          <w:szCs w:val="21"/>
        </w:rPr>
      </w:pPr>
      <w:r w:rsidRPr="005B3092">
        <w:rPr>
          <w:rFonts w:asciiTheme="minorHAnsi" w:hAnsiTheme="minorHAnsi" w:cstheme="minorHAnsi"/>
          <w:i/>
          <w:iCs/>
          <w:sz w:val="21"/>
          <w:szCs w:val="21"/>
        </w:rPr>
        <w:t xml:space="preserve">Justification: </w:t>
      </w:r>
      <w:r w:rsidRPr="005B3092">
        <w:rPr>
          <w:rFonts w:asciiTheme="minorHAnsi" w:hAnsiTheme="minorHAnsi" w:cstheme="minorHAnsi"/>
          <w:sz w:val="21"/>
          <w:szCs w:val="21"/>
        </w:rPr>
        <w:t>The SPERC department is updating the title of this course to provide the program with more flexibility for practicum field placements.</w:t>
      </w:r>
    </w:p>
    <w:p w14:paraId="5D251A15" w14:textId="0508D154" w:rsidR="001541A2" w:rsidRPr="005B3092" w:rsidRDefault="001541A2" w:rsidP="005613FE">
      <w:pPr>
        <w:pStyle w:val="ListParagraph"/>
        <w:numPr>
          <w:ilvl w:val="0"/>
          <w:numId w:val="5"/>
        </w:numPr>
        <w:ind w:right="648"/>
        <w:rPr>
          <w:rFonts w:asciiTheme="minorHAnsi" w:hAnsiTheme="minorHAnsi" w:cstheme="minorHAnsi"/>
          <w:sz w:val="21"/>
          <w:szCs w:val="21"/>
        </w:rPr>
      </w:pPr>
      <w:r w:rsidRPr="005B3092">
        <w:rPr>
          <w:rFonts w:asciiTheme="minorHAnsi" w:hAnsiTheme="minorHAnsi" w:cstheme="minorHAnsi"/>
          <w:i/>
          <w:iCs/>
          <w:sz w:val="21"/>
          <w:szCs w:val="21"/>
        </w:rPr>
        <w:t>Description:</w:t>
      </w:r>
      <w:r w:rsidRPr="005B3092">
        <w:rPr>
          <w:rFonts w:asciiTheme="minorHAnsi" w:hAnsiTheme="minorHAnsi" w:cstheme="minorHAnsi"/>
          <w:sz w:val="21"/>
          <w:szCs w:val="21"/>
        </w:rPr>
        <w:t xml:space="preserve"> </w:t>
      </w:r>
      <w:r w:rsidR="00DF2385" w:rsidRPr="005B3092">
        <w:rPr>
          <w:rFonts w:asciiTheme="minorHAnsi" w:hAnsiTheme="minorHAnsi" w:cstheme="minorHAnsi"/>
          <w:sz w:val="21"/>
          <w:szCs w:val="21"/>
        </w:rPr>
        <w:t>This course covers the use of effective instructional techniques, positive management, curriculum-based assessment, and data-based decision making to teach mathematics content to children with mild/moderate disabilities in a secondary setting.</w:t>
      </w:r>
    </w:p>
    <w:p w14:paraId="73668ED6" w14:textId="3CC70514" w:rsidR="001541A2" w:rsidRPr="00451853" w:rsidRDefault="1D26C444" w:rsidP="005613FE">
      <w:pPr>
        <w:pStyle w:val="ListParagraph"/>
        <w:numPr>
          <w:ilvl w:val="0"/>
          <w:numId w:val="5"/>
        </w:numPr>
        <w:ind w:right="648"/>
        <w:rPr>
          <w:rFonts w:asciiTheme="minorHAnsi" w:hAnsiTheme="minorHAnsi" w:cstheme="minorBidi"/>
          <w:color w:val="000000" w:themeColor="text1"/>
          <w:sz w:val="21"/>
          <w:szCs w:val="21"/>
        </w:rPr>
      </w:pPr>
      <w:r w:rsidRPr="1D26C444">
        <w:rPr>
          <w:rFonts w:asciiTheme="minorHAnsi" w:hAnsiTheme="minorHAnsi" w:cstheme="minorBidi"/>
          <w:i/>
          <w:iCs/>
          <w:sz w:val="21"/>
          <w:szCs w:val="21"/>
        </w:rPr>
        <w:t xml:space="preserve">Prerequisites: </w:t>
      </w:r>
      <w:r w:rsidRPr="1D26C444">
        <w:rPr>
          <w:rFonts w:asciiTheme="minorHAnsi" w:hAnsiTheme="minorHAnsi" w:cstheme="minorBidi"/>
          <w:sz w:val="21"/>
          <w:szCs w:val="21"/>
        </w:rPr>
        <w:t xml:space="preserve">Admission to the Special Education major or instructor permission and </w:t>
      </w:r>
      <w:r w:rsidRPr="00451853">
        <w:rPr>
          <w:rFonts w:asciiTheme="minorHAnsi" w:hAnsiTheme="minorHAnsi" w:cstheme="minorBidi"/>
          <w:color w:val="000000" w:themeColor="text1"/>
          <w:sz w:val="21"/>
          <w:szCs w:val="21"/>
        </w:rPr>
        <w:t>SPED 5410.</w:t>
      </w:r>
    </w:p>
    <w:p w14:paraId="20948169" w14:textId="46816F83" w:rsidR="00D44E98" w:rsidRPr="005B3092" w:rsidRDefault="00D44E98" w:rsidP="005613FE">
      <w:pPr>
        <w:ind w:left="1080" w:right="648"/>
        <w:rPr>
          <w:rFonts w:asciiTheme="minorHAnsi" w:hAnsiTheme="minorHAnsi" w:cstheme="minorHAnsi"/>
          <w:sz w:val="21"/>
          <w:szCs w:val="21"/>
        </w:rPr>
      </w:pPr>
    </w:p>
    <w:p w14:paraId="04B65884" w14:textId="0DE633D4" w:rsidR="00D44E98" w:rsidRPr="005B3092" w:rsidRDefault="00D44E98" w:rsidP="005613FE">
      <w:pPr>
        <w:ind w:right="648" w:firstLine="720"/>
        <w:rPr>
          <w:rFonts w:asciiTheme="minorHAnsi" w:hAnsiTheme="minorHAnsi" w:cstheme="minorHAnsi"/>
          <w:b/>
          <w:bCs/>
          <w:sz w:val="21"/>
          <w:szCs w:val="21"/>
        </w:rPr>
      </w:pPr>
      <w:r w:rsidRPr="005B3092">
        <w:rPr>
          <w:rFonts w:asciiTheme="minorHAnsi" w:hAnsiTheme="minorHAnsi" w:cstheme="minorHAnsi"/>
          <w:b/>
          <w:bCs/>
          <w:sz w:val="21"/>
          <w:szCs w:val="21"/>
        </w:rPr>
        <w:t>SPED 542</w:t>
      </w:r>
      <w:r w:rsidR="000803D4" w:rsidRPr="005B3092">
        <w:rPr>
          <w:rFonts w:asciiTheme="minorHAnsi" w:hAnsiTheme="minorHAnsi" w:cstheme="minorHAnsi"/>
          <w:b/>
          <w:bCs/>
          <w:sz w:val="21"/>
          <w:szCs w:val="21"/>
        </w:rPr>
        <w:t>5</w:t>
      </w:r>
      <w:r w:rsidRPr="005B3092">
        <w:rPr>
          <w:rFonts w:asciiTheme="minorHAnsi" w:hAnsiTheme="minorHAnsi" w:cstheme="minorHAnsi"/>
          <w:b/>
          <w:bCs/>
          <w:sz w:val="21"/>
          <w:szCs w:val="21"/>
        </w:rPr>
        <w:t xml:space="preserve"> - Practicum II for Mild/Moderate Disabilities</w:t>
      </w:r>
    </w:p>
    <w:p w14:paraId="626E69D6" w14:textId="6A7A949D" w:rsidR="00D44E98" w:rsidRPr="005B3092" w:rsidRDefault="2843ED80" w:rsidP="005613FE">
      <w:pPr>
        <w:pStyle w:val="ListParagraph"/>
        <w:numPr>
          <w:ilvl w:val="0"/>
          <w:numId w:val="5"/>
        </w:numPr>
        <w:ind w:right="648"/>
        <w:rPr>
          <w:rFonts w:asciiTheme="minorHAnsi" w:hAnsiTheme="minorHAnsi" w:cstheme="minorBidi"/>
          <w:i/>
          <w:iCs/>
          <w:sz w:val="21"/>
          <w:szCs w:val="21"/>
        </w:rPr>
      </w:pPr>
      <w:r w:rsidRPr="2843ED80">
        <w:rPr>
          <w:rFonts w:asciiTheme="minorHAnsi" w:hAnsiTheme="minorHAnsi" w:cstheme="minorBidi"/>
          <w:i/>
          <w:iCs/>
          <w:sz w:val="21"/>
          <w:szCs w:val="21"/>
        </w:rPr>
        <w:t xml:space="preserve">Proposed Action: </w:t>
      </w:r>
      <w:r w:rsidRPr="2843ED80">
        <w:rPr>
          <w:rFonts w:asciiTheme="minorHAnsi" w:hAnsiTheme="minorHAnsi" w:cstheme="minorBidi"/>
          <w:sz w:val="21"/>
          <w:szCs w:val="21"/>
        </w:rPr>
        <w:t>New Course for OPTT.</w:t>
      </w:r>
      <w:r w:rsidRPr="2843ED80">
        <w:rPr>
          <w:rFonts w:asciiTheme="minorHAnsi" w:hAnsiTheme="minorHAnsi" w:cstheme="minorBidi"/>
          <w:i/>
          <w:iCs/>
          <w:sz w:val="21"/>
          <w:szCs w:val="21"/>
        </w:rPr>
        <w:t xml:space="preserve"> 4 credits</w:t>
      </w:r>
    </w:p>
    <w:p w14:paraId="40DF2530" w14:textId="41182CEA" w:rsidR="00D44E98" w:rsidRPr="005B3092" w:rsidRDefault="00D44E98" w:rsidP="005613FE">
      <w:pPr>
        <w:pStyle w:val="ListParagraph"/>
        <w:numPr>
          <w:ilvl w:val="0"/>
          <w:numId w:val="5"/>
        </w:numPr>
        <w:ind w:right="648"/>
        <w:rPr>
          <w:rFonts w:asciiTheme="minorHAnsi" w:hAnsiTheme="minorHAnsi" w:cstheme="minorHAnsi"/>
          <w:sz w:val="21"/>
          <w:szCs w:val="21"/>
        </w:rPr>
      </w:pPr>
      <w:r w:rsidRPr="005B3092">
        <w:rPr>
          <w:rFonts w:asciiTheme="minorHAnsi" w:hAnsiTheme="minorHAnsi" w:cstheme="minorHAnsi"/>
          <w:i/>
          <w:iCs/>
          <w:sz w:val="21"/>
          <w:szCs w:val="21"/>
        </w:rPr>
        <w:lastRenderedPageBreak/>
        <w:t xml:space="preserve">Justification: </w:t>
      </w:r>
      <w:r w:rsidRPr="005B3092">
        <w:rPr>
          <w:rFonts w:asciiTheme="minorHAnsi" w:hAnsiTheme="minorHAnsi" w:cstheme="minorHAnsi"/>
          <w:sz w:val="21"/>
          <w:szCs w:val="21"/>
        </w:rPr>
        <w:t xml:space="preserve">The SPERC department is creating this new course </w:t>
      </w:r>
      <w:r w:rsidR="00FA706D" w:rsidRPr="005B3092">
        <w:rPr>
          <w:rFonts w:asciiTheme="minorHAnsi" w:hAnsiTheme="minorHAnsi" w:cstheme="minorHAnsi"/>
          <w:sz w:val="21"/>
          <w:szCs w:val="21"/>
        </w:rPr>
        <w:t>to</w:t>
      </w:r>
      <w:r w:rsidRPr="005B3092">
        <w:rPr>
          <w:rFonts w:asciiTheme="minorHAnsi" w:hAnsiTheme="minorHAnsi" w:cstheme="minorHAnsi"/>
          <w:sz w:val="21"/>
          <w:szCs w:val="21"/>
        </w:rPr>
        <w:t xml:space="preserve"> separate practicum requirements from content-area classes, which will allow more accurate evaluation of students' practicum teaching.</w:t>
      </w:r>
    </w:p>
    <w:p w14:paraId="4BA2723C" w14:textId="535F1226" w:rsidR="00D44E98" w:rsidRPr="005B3092" w:rsidRDefault="00D44E98" w:rsidP="005613FE">
      <w:pPr>
        <w:pStyle w:val="ListParagraph"/>
        <w:numPr>
          <w:ilvl w:val="0"/>
          <w:numId w:val="5"/>
        </w:numPr>
        <w:ind w:right="648"/>
        <w:rPr>
          <w:rFonts w:asciiTheme="minorHAnsi" w:hAnsiTheme="minorHAnsi" w:cstheme="minorHAnsi"/>
          <w:sz w:val="21"/>
          <w:szCs w:val="21"/>
        </w:rPr>
      </w:pPr>
      <w:r w:rsidRPr="005B3092">
        <w:rPr>
          <w:rFonts w:asciiTheme="minorHAnsi" w:hAnsiTheme="minorHAnsi" w:cstheme="minorHAnsi"/>
          <w:i/>
          <w:iCs/>
          <w:sz w:val="21"/>
          <w:szCs w:val="21"/>
        </w:rPr>
        <w:t>Description:</w:t>
      </w:r>
      <w:r w:rsidRPr="005B3092">
        <w:rPr>
          <w:rFonts w:asciiTheme="minorHAnsi" w:hAnsiTheme="minorHAnsi" w:cstheme="minorHAnsi"/>
          <w:sz w:val="21"/>
          <w:szCs w:val="21"/>
        </w:rPr>
        <w:t xml:space="preserve"> Students learn to use explicit instruction, scaffolded supports, systematic instruction, intensive interventions, and data-based decision making to teach children with mild/moderate disabilities academic content in elementary or secondary settings. Students complete course requirements in school placements.</w:t>
      </w:r>
    </w:p>
    <w:p w14:paraId="0148163F" w14:textId="32DC81FE" w:rsidR="000803D4" w:rsidRPr="005B3092" w:rsidRDefault="000803D4" w:rsidP="005613FE">
      <w:pPr>
        <w:pStyle w:val="ListParagraph"/>
        <w:numPr>
          <w:ilvl w:val="0"/>
          <w:numId w:val="5"/>
        </w:numPr>
        <w:ind w:right="648"/>
        <w:rPr>
          <w:rFonts w:asciiTheme="minorHAnsi" w:hAnsiTheme="minorHAnsi" w:cstheme="minorHAnsi"/>
          <w:sz w:val="21"/>
          <w:szCs w:val="21"/>
        </w:rPr>
      </w:pPr>
      <w:r w:rsidRPr="005B3092">
        <w:rPr>
          <w:rFonts w:asciiTheme="minorHAnsi" w:hAnsiTheme="minorHAnsi" w:cstheme="minorHAnsi"/>
          <w:i/>
          <w:iCs/>
          <w:sz w:val="21"/>
          <w:szCs w:val="21"/>
        </w:rPr>
        <w:t>Objectives:</w:t>
      </w:r>
    </w:p>
    <w:p w14:paraId="78962FF0" w14:textId="77777777" w:rsidR="00D6029E" w:rsidRPr="005B3092" w:rsidRDefault="00D6029E" w:rsidP="005613FE">
      <w:pPr>
        <w:pStyle w:val="ListParagraph"/>
        <w:numPr>
          <w:ilvl w:val="1"/>
          <w:numId w:val="5"/>
        </w:numPr>
        <w:ind w:right="648"/>
        <w:rPr>
          <w:rFonts w:asciiTheme="minorHAnsi" w:hAnsiTheme="minorHAnsi" w:cstheme="minorHAnsi"/>
          <w:sz w:val="21"/>
          <w:szCs w:val="21"/>
        </w:rPr>
      </w:pPr>
      <w:r w:rsidRPr="005B3092">
        <w:rPr>
          <w:rFonts w:asciiTheme="minorHAnsi" w:hAnsiTheme="minorHAnsi" w:cstheme="minorHAnsi"/>
          <w:sz w:val="21"/>
          <w:szCs w:val="21"/>
        </w:rPr>
        <w:t xml:space="preserve">Provide explicit and systematic instruction or intervention within the content areas of reading and/or mathematics. </w:t>
      </w:r>
    </w:p>
    <w:p w14:paraId="34BA09CB" w14:textId="77777777" w:rsidR="00D6029E" w:rsidRPr="005B3092" w:rsidRDefault="00D6029E" w:rsidP="005613FE">
      <w:pPr>
        <w:pStyle w:val="ListParagraph"/>
        <w:numPr>
          <w:ilvl w:val="1"/>
          <w:numId w:val="5"/>
        </w:numPr>
        <w:ind w:right="648"/>
        <w:rPr>
          <w:rFonts w:asciiTheme="minorHAnsi" w:hAnsiTheme="minorHAnsi" w:cstheme="minorHAnsi"/>
          <w:sz w:val="21"/>
          <w:szCs w:val="21"/>
        </w:rPr>
      </w:pPr>
      <w:r w:rsidRPr="005B3092">
        <w:rPr>
          <w:rFonts w:asciiTheme="minorHAnsi" w:hAnsiTheme="minorHAnsi" w:cstheme="minorHAnsi"/>
          <w:sz w:val="21"/>
          <w:szCs w:val="21"/>
        </w:rPr>
        <w:t>Use effective strategies to engage students and provide feedback on learning and behavior within the context of reading and/or mathematics lessons.</w:t>
      </w:r>
    </w:p>
    <w:p w14:paraId="6016711C" w14:textId="77777777" w:rsidR="00D6029E" w:rsidRPr="005B3092" w:rsidRDefault="00D6029E" w:rsidP="005613FE">
      <w:pPr>
        <w:pStyle w:val="ListParagraph"/>
        <w:numPr>
          <w:ilvl w:val="1"/>
          <w:numId w:val="5"/>
        </w:numPr>
        <w:ind w:right="648"/>
        <w:rPr>
          <w:rFonts w:asciiTheme="minorHAnsi" w:hAnsiTheme="minorHAnsi" w:cstheme="minorHAnsi"/>
          <w:sz w:val="21"/>
          <w:szCs w:val="21"/>
        </w:rPr>
      </w:pPr>
      <w:r w:rsidRPr="005B3092">
        <w:rPr>
          <w:rFonts w:asciiTheme="minorHAnsi" w:hAnsiTheme="minorHAnsi" w:cstheme="minorHAnsi"/>
          <w:sz w:val="21"/>
          <w:szCs w:val="21"/>
        </w:rPr>
        <w:t>Critically evaluate teaching skills to plan improvements.</w:t>
      </w:r>
    </w:p>
    <w:p w14:paraId="57FE1A22" w14:textId="77777777" w:rsidR="00D6029E" w:rsidRPr="005B3092" w:rsidRDefault="00D6029E" w:rsidP="005613FE">
      <w:pPr>
        <w:pStyle w:val="ListParagraph"/>
        <w:numPr>
          <w:ilvl w:val="1"/>
          <w:numId w:val="5"/>
        </w:numPr>
        <w:ind w:right="648"/>
        <w:rPr>
          <w:rFonts w:asciiTheme="minorHAnsi" w:hAnsiTheme="minorHAnsi" w:cstheme="minorHAnsi"/>
          <w:sz w:val="21"/>
          <w:szCs w:val="21"/>
        </w:rPr>
      </w:pPr>
      <w:r w:rsidRPr="005B3092">
        <w:rPr>
          <w:rFonts w:asciiTheme="minorHAnsi" w:hAnsiTheme="minorHAnsi" w:cstheme="minorHAnsi"/>
          <w:sz w:val="21"/>
          <w:szCs w:val="21"/>
        </w:rPr>
        <w:t xml:space="preserve">Use multiple sources of information to develop a comprehensive understanding of a student's strengths and needs. </w:t>
      </w:r>
    </w:p>
    <w:p w14:paraId="4A3D77D2" w14:textId="77777777" w:rsidR="00D6029E" w:rsidRPr="005B3092" w:rsidRDefault="00D6029E" w:rsidP="005613FE">
      <w:pPr>
        <w:pStyle w:val="ListParagraph"/>
        <w:numPr>
          <w:ilvl w:val="1"/>
          <w:numId w:val="5"/>
        </w:numPr>
        <w:ind w:right="648"/>
        <w:rPr>
          <w:rFonts w:asciiTheme="minorHAnsi" w:hAnsiTheme="minorHAnsi" w:cstheme="minorHAnsi"/>
          <w:sz w:val="21"/>
          <w:szCs w:val="21"/>
        </w:rPr>
      </w:pPr>
      <w:r w:rsidRPr="005B3092">
        <w:rPr>
          <w:rFonts w:asciiTheme="minorHAnsi" w:hAnsiTheme="minorHAnsi" w:cstheme="minorHAnsi"/>
          <w:sz w:val="21"/>
          <w:szCs w:val="21"/>
        </w:rPr>
        <w:t xml:space="preserve">Use student assessment data, analyze instructional practices, and make necessary adjustments that improve student outcomes. </w:t>
      </w:r>
    </w:p>
    <w:p w14:paraId="5073AA6A" w14:textId="332A9B97" w:rsidR="00D6029E" w:rsidRPr="005B3092" w:rsidRDefault="00D6029E" w:rsidP="005613FE">
      <w:pPr>
        <w:pStyle w:val="ListParagraph"/>
        <w:numPr>
          <w:ilvl w:val="1"/>
          <w:numId w:val="5"/>
        </w:numPr>
        <w:ind w:right="648"/>
        <w:rPr>
          <w:rFonts w:asciiTheme="minorHAnsi" w:hAnsiTheme="minorHAnsi" w:cstheme="minorHAnsi"/>
          <w:sz w:val="21"/>
          <w:szCs w:val="21"/>
        </w:rPr>
      </w:pPr>
      <w:r w:rsidRPr="005B3092">
        <w:rPr>
          <w:rFonts w:asciiTheme="minorHAnsi" w:hAnsiTheme="minorHAnsi" w:cstheme="minorHAnsi"/>
          <w:sz w:val="21"/>
          <w:szCs w:val="21"/>
        </w:rPr>
        <w:t>Adapt curriculum tasks and materials for specific learning goals.</w:t>
      </w:r>
    </w:p>
    <w:p w14:paraId="6E9FD4DF" w14:textId="4528ADD4" w:rsidR="00D44E98" w:rsidRPr="00451853" w:rsidRDefault="7090EB4E" w:rsidP="005613FE">
      <w:pPr>
        <w:pStyle w:val="ListParagraph"/>
        <w:numPr>
          <w:ilvl w:val="0"/>
          <w:numId w:val="5"/>
        </w:numPr>
        <w:ind w:right="648"/>
        <w:rPr>
          <w:rFonts w:asciiTheme="minorHAnsi" w:hAnsiTheme="minorHAnsi" w:cstheme="minorBidi"/>
          <w:color w:val="000000" w:themeColor="text1"/>
          <w:sz w:val="21"/>
          <w:szCs w:val="21"/>
        </w:rPr>
      </w:pPr>
      <w:r w:rsidRPr="7090EB4E">
        <w:rPr>
          <w:rFonts w:asciiTheme="minorHAnsi" w:hAnsiTheme="minorHAnsi" w:cstheme="minorBidi"/>
          <w:i/>
          <w:iCs/>
          <w:sz w:val="21"/>
          <w:szCs w:val="21"/>
        </w:rPr>
        <w:t xml:space="preserve">Prerequisites: </w:t>
      </w:r>
      <w:r w:rsidRPr="7090EB4E">
        <w:rPr>
          <w:rFonts w:asciiTheme="minorHAnsi" w:hAnsiTheme="minorHAnsi" w:cstheme="minorBidi"/>
          <w:sz w:val="21"/>
          <w:szCs w:val="21"/>
        </w:rPr>
        <w:t xml:space="preserve">Admission to the Special Education major or instructor permission and </w:t>
      </w:r>
      <w:r w:rsidRPr="00451853">
        <w:rPr>
          <w:rFonts w:asciiTheme="minorHAnsi" w:hAnsiTheme="minorHAnsi" w:cstheme="minorBidi"/>
          <w:color w:val="000000" w:themeColor="text1"/>
          <w:sz w:val="21"/>
          <w:szCs w:val="21"/>
        </w:rPr>
        <w:t>SPED 5415.</w:t>
      </w:r>
    </w:p>
    <w:p w14:paraId="3B2F6217" w14:textId="1209005D" w:rsidR="7090EB4E" w:rsidRDefault="7090EB4E" w:rsidP="005613FE">
      <w:pPr>
        <w:ind w:left="720" w:right="648"/>
      </w:pPr>
    </w:p>
    <w:p w14:paraId="26BF0A2F" w14:textId="484854A5" w:rsidR="000803D4" w:rsidRPr="005B3092" w:rsidRDefault="000803D4" w:rsidP="005613FE">
      <w:pPr>
        <w:ind w:right="648" w:firstLine="720"/>
        <w:rPr>
          <w:rFonts w:asciiTheme="minorHAnsi" w:hAnsiTheme="minorHAnsi" w:cstheme="minorHAnsi"/>
          <w:b/>
          <w:bCs/>
          <w:sz w:val="21"/>
          <w:szCs w:val="21"/>
        </w:rPr>
      </w:pPr>
      <w:r w:rsidRPr="005B3092">
        <w:rPr>
          <w:rFonts w:asciiTheme="minorHAnsi" w:hAnsiTheme="minorHAnsi" w:cstheme="minorHAnsi"/>
          <w:b/>
          <w:bCs/>
          <w:sz w:val="21"/>
          <w:szCs w:val="21"/>
        </w:rPr>
        <w:t>SPED 5510 - Curriculum and Assessment for Students with Severe Disabilities I</w:t>
      </w:r>
    </w:p>
    <w:p w14:paraId="09F66161" w14:textId="26D1355E" w:rsidR="000803D4" w:rsidRPr="005B3092" w:rsidRDefault="2843ED80" w:rsidP="005613FE">
      <w:pPr>
        <w:pStyle w:val="ListParagraph"/>
        <w:numPr>
          <w:ilvl w:val="0"/>
          <w:numId w:val="5"/>
        </w:numPr>
        <w:ind w:right="648"/>
        <w:rPr>
          <w:rFonts w:asciiTheme="minorHAnsi" w:hAnsiTheme="minorHAnsi" w:cstheme="minorBidi"/>
          <w:i/>
          <w:iCs/>
          <w:sz w:val="21"/>
          <w:szCs w:val="21"/>
        </w:rPr>
      </w:pPr>
      <w:r w:rsidRPr="2843ED80">
        <w:rPr>
          <w:rFonts w:asciiTheme="minorHAnsi" w:hAnsiTheme="minorHAnsi" w:cstheme="minorBidi"/>
          <w:i/>
          <w:iCs/>
          <w:sz w:val="21"/>
          <w:szCs w:val="21"/>
        </w:rPr>
        <w:t xml:space="preserve">Proposed Action: </w:t>
      </w:r>
      <w:r w:rsidRPr="2843ED80">
        <w:rPr>
          <w:rFonts w:asciiTheme="minorHAnsi" w:hAnsiTheme="minorHAnsi" w:cstheme="minorBidi"/>
          <w:sz w:val="21"/>
          <w:szCs w:val="21"/>
        </w:rPr>
        <w:t>Change Title, Change Description, Update Prerequisite to match test codes.</w:t>
      </w:r>
      <w:r w:rsidRPr="2843ED80">
        <w:rPr>
          <w:rFonts w:asciiTheme="minorHAnsi" w:hAnsiTheme="minorHAnsi" w:cstheme="minorBidi"/>
          <w:i/>
          <w:iCs/>
          <w:sz w:val="21"/>
          <w:szCs w:val="21"/>
        </w:rPr>
        <w:t xml:space="preserve"> 2-4 credits</w:t>
      </w:r>
    </w:p>
    <w:p w14:paraId="4C027179" w14:textId="67CAC929" w:rsidR="000803D4" w:rsidRPr="005B3092" w:rsidRDefault="000803D4" w:rsidP="005613FE">
      <w:pPr>
        <w:pStyle w:val="ListParagraph"/>
        <w:numPr>
          <w:ilvl w:val="0"/>
          <w:numId w:val="5"/>
        </w:numPr>
        <w:ind w:right="648"/>
        <w:rPr>
          <w:rFonts w:asciiTheme="minorHAnsi" w:hAnsiTheme="minorHAnsi" w:cstheme="minorHAnsi"/>
          <w:sz w:val="21"/>
          <w:szCs w:val="21"/>
        </w:rPr>
      </w:pPr>
      <w:r w:rsidRPr="005B3092">
        <w:rPr>
          <w:rFonts w:asciiTheme="minorHAnsi" w:hAnsiTheme="minorHAnsi" w:cstheme="minorHAnsi"/>
          <w:i/>
          <w:iCs/>
          <w:sz w:val="21"/>
          <w:szCs w:val="21"/>
        </w:rPr>
        <w:t xml:space="preserve">Justification: </w:t>
      </w:r>
      <w:r w:rsidRPr="005B3092">
        <w:rPr>
          <w:rFonts w:asciiTheme="minorHAnsi" w:hAnsiTheme="minorHAnsi" w:cstheme="minorHAnsi"/>
          <w:sz w:val="21"/>
          <w:szCs w:val="21"/>
        </w:rPr>
        <w:t>Updating the course title and description to best match current practices.</w:t>
      </w:r>
    </w:p>
    <w:p w14:paraId="14C80162" w14:textId="699FC417" w:rsidR="000803D4" w:rsidRPr="005B3092" w:rsidRDefault="000803D4" w:rsidP="005613FE">
      <w:pPr>
        <w:pStyle w:val="ListParagraph"/>
        <w:numPr>
          <w:ilvl w:val="0"/>
          <w:numId w:val="5"/>
        </w:numPr>
        <w:ind w:right="648"/>
        <w:rPr>
          <w:rFonts w:asciiTheme="minorHAnsi" w:hAnsiTheme="minorHAnsi" w:cstheme="minorHAnsi"/>
          <w:sz w:val="21"/>
          <w:szCs w:val="21"/>
        </w:rPr>
      </w:pPr>
      <w:r w:rsidRPr="005B3092">
        <w:rPr>
          <w:rFonts w:asciiTheme="minorHAnsi" w:hAnsiTheme="minorHAnsi" w:cstheme="minorHAnsi"/>
          <w:i/>
          <w:iCs/>
          <w:sz w:val="21"/>
          <w:szCs w:val="21"/>
        </w:rPr>
        <w:t>Description:</w:t>
      </w:r>
      <w:r w:rsidRPr="005B3092">
        <w:rPr>
          <w:rFonts w:asciiTheme="minorHAnsi" w:hAnsiTheme="minorHAnsi" w:cstheme="minorHAnsi"/>
          <w:sz w:val="21"/>
          <w:szCs w:val="21"/>
        </w:rPr>
        <w:t xml:space="preserve"> This course covers teaching curricula content and assessment for making </w:t>
      </w:r>
      <w:r w:rsidR="00EA2897" w:rsidRPr="005B3092">
        <w:rPr>
          <w:rFonts w:asciiTheme="minorHAnsi" w:hAnsiTheme="minorHAnsi" w:cstheme="minorHAnsi"/>
          <w:sz w:val="21"/>
          <w:szCs w:val="21"/>
        </w:rPr>
        <w:t>data-based</w:t>
      </w:r>
      <w:r w:rsidRPr="005B3092">
        <w:rPr>
          <w:rFonts w:asciiTheme="minorHAnsi" w:hAnsiTheme="minorHAnsi" w:cstheme="minorHAnsi"/>
          <w:sz w:val="21"/>
          <w:szCs w:val="21"/>
        </w:rPr>
        <w:t xml:space="preserve"> decisions for persons with significant cognitive disabilities.</w:t>
      </w:r>
    </w:p>
    <w:p w14:paraId="57E9B895" w14:textId="3131D4A2" w:rsidR="000803D4" w:rsidRPr="005B3092" w:rsidRDefault="000803D4" w:rsidP="005613FE">
      <w:pPr>
        <w:pStyle w:val="ListParagraph"/>
        <w:numPr>
          <w:ilvl w:val="0"/>
          <w:numId w:val="5"/>
        </w:numPr>
        <w:ind w:right="648"/>
        <w:rPr>
          <w:rFonts w:asciiTheme="minorHAnsi" w:hAnsiTheme="minorHAnsi" w:cstheme="minorHAnsi"/>
          <w:sz w:val="21"/>
          <w:szCs w:val="21"/>
        </w:rPr>
      </w:pPr>
      <w:r w:rsidRPr="005B3092">
        <w:rPr>
          <w:rFonts w:asciiTheme="minorHAnsi" w:hAnsiTheme="minorHAnsi" w:cstheme="minorHAnsi"/>
          <w:i/>
          <w:iCs/>
          <w:sz w:val="21"/>
          <w:szCs w:val="21"/>
        </w:rPr>
        <w:t xml:space="preserve">Prerequisites: </w:t>
      </w:r>
      <w:r w:rsidRPr="005B3092">
        <w:rPr>
          <w:rFonts w:asciiTheme="minorHAnsi" w:hAnsiTheme="minorHAnsi" w:cstheme="minorHAnsi"/>
          <w:sz w:val="21"/>
          <w:szCs w:val="21"/>
        </w:rPr>
        <w:t>Admission to the Special Education major or instructor permission.</w:t>
      </w:r>
    </w:p>
    <w:p w14:paraId="5FB72391" w14:textId="38432B37" w:rsidR="00846564" w:rsidRPr="005B3092" w:rsidRDefault="00846564" w:rsidP="005613FE">
      <w:pPr>
        <w:ind w:right="648"/>
        <w:rPr>
          <w:rFonts w:asciiTheme="minorHAnsi" w:hAnsiTheme="minorHAnsi" w:cstheme="minorHAnsi"/>
          <w:sz w:val="21"/>
          <w:szCs w:val="21"/>
        </w:rPr>
      </w:pPr>
    </w:p>
    <w:p w14:paraId="2A78FDC0" w14:textId="77777777" w:rsidR="00846564" w:rsidRPr="005B3092" w:rsidRDefault="00846564" w:rsidP="005613FE">
      <w:pPr>
        <w:ind w:right="648" w:firstLine="720"/>
        <w:rPr>
          <w:rFonts w:asciiTheme="minorHAnsi" w:hAnsiTheme="minorHAnsi" w:cstheme="minorHAnsi"/>
          <w:b/>
          <w:bCs/>
          <w:sz w:val="21"/>
          <w:szCs w:val="21"/>
        </w:rPr>
      </w:pPr>
      <w:r w:rsidRPr="005B3092">
        <w:rPr>
          <w:rFonts w:asciiTheme="minorHAnsi" w:hAnsiTheme="minorHAnsi" w:cstheme="minorHAnsi"/>
          <w:b/>
          <w:bCs/>
          <w:sz w:val="21"/>
          <w:szCs w:val="21"/>
        </w:rPr>
        <w:t>SPED 5511 - Effective Instruction and Curriculum for Students with Severe Disabilities I</w:t>
      </w:r>
    </w:p>
    <w:p w14:paraId="0FCE5BF9" w14:textId="55FDC7A6" w:rsidR="00846564" w:rsidRPr="005B3092" w:rsidRDefault="2843ED80" w:rsidP="005613FE">
      <w:pPr>
        <w:pStyle w:val="ListParagraph"/>
        <w:numPr>
          <w:ilvl w:val="0"/>
          <w:numId w:val="8"/>
        </w:numPr>
        <w:ind w:right="648"/>
        <w:rPr>
          <w:rFonts w:asciiTheme="minorHAnsi" w:hAnsiTheme="minorHAnsi" w:cstheme="minorBidi"/>
          <w:i/>
          <w:iCs/>
          <w:sz w:val="21"/>
          <w:szCs w:val="21"/>
        </w:rPr>
      </w:pPr>
      <w:r w:rsidRPr="2843ED80">
        <w:rPr>
          <w:rFonts w:asciiTheme="minorHAnsi" w:hAnsiTheme="minorHAnsi" w:cstheme="minorBidi"/>
          <w:i/>
          <w:iCs/>
          <w:sz w:val="21"/>
          <w:szCs w:val="21"/>
        </w:rPr>
        <w:t xml:space="preserve">Proposed Action: </w:t>
      </w:r>
      <w:r w:rsidRPr="2843ED80">
        <w:rPr>
          <w:rFonts w:asciiTheme="minorHAnsi" w:hAnsiTheme="minorHAnsi" w:cstheme="minorBidi"/>
          <w:sz w:val="21"/>
          <w:szCs w:val="21"/>
        </w:rPr>
        <w:t>Change Title, Change Description, Update Prerequisite to match test codes, Change credits.</w:t>
      </w:r>
      <w:r w:rsidRPr="2843ED80">
        <w:rPr>
          <w:rFonts w:asciiTheme="minorHAnsi" w:hAnsiTheme="minorHAnsi" w:cstheme="minorBidi"/>
          <w:i/>
          <w:iCs/>
          <w:sz w:val="21"/>
          <w:szCs w:val="21"/>
        </w:rPr>
        <w:t xml:space="preserve"> 2 credits</w:t>
      </w:r>
    </w:p>
    <w:p w14:paraId="7AAB2357" w14:textId="7A962612" w:rsidR="00846564" w:rsidRPr="005B3092" w:rsidRDefault="00846564" w:rsidP="005613FE">
      <w:pPr>
        <w:pStyle w:val="ListParagraph"/>
        <w:numPr>
          <w:ilvl w:val="0"/>
          <w:numId w:val="5"/>
        </w:numPr>
        <w:ind w:right="648"/>
        <w:rPr>
          <w:rFonts w:asciiTheme="minorHAnsi" w:hAnsiTheme="minorHAnsi" w:cstheme="minorHAnsi"/>
          <w:sz w:val="21"/>
          <w:szCs w:val="21"/>
        </w:rPr>
      </w:pPr>
      <w:r w:rsidRPr="005B3092">
        <w:rPr>
          <w:rFonts w:asciiTheme="minorHAnsi" w:hAnsiTheme="minorHAnsi" w:cstheme="minorHAnsi"/>
          <w:i/>
          <w:iCs/>
          <w:sz w:val="21"/>
          <w:szCs w:val="21"/>
        </w:rPr>
        <w:t xml:space="preserve">Justification: </w:t>
      </w:r>
      <w:r w:rsidRPr="005B3092">
        <w:rPr>
          <w:rFonts w:asciiTheme="minorHAnsi" w:hAnsiTheme="minorHAnsi" w:cstheme="minorHAnsi"/>
          <w:sz w:val="21"/>
          <w:szCs w:val="21"/>
        </w:rPr>
        <w:t>The number of credits for this course are changing because the practicum content (3 credits) is being pulled out of the course and being moved to a new course and students will take SPED 5311 for 1 credit for the reading content.  The course title and description updates are to best match current practices.</w:t>
      </w:r>
    </w:p>
    <w:p w14:paraId="1277B02D" w14:textId="3669837C" w:rsidR="00846564" w:rsidRPr="005B3092" w:rsidRDefault="00846564" w:rsidP="005613FE">
      <w:pPr>
        <w:pStyle w:val="ListParagraph"/>
        <w:numPr>
          <w:ilvl w:val="0"/>
          <w:numId w:val="5"/>
        </w:numPr>
        <w:ind w:right="648"/>
        <w:rPr>
          <w:rFonts w:asciiTheme="minorHAnsi" w:hAnsiTheme="minorHAnsi" w:cstheme="minorHAnsi"/>
          <w:sz w:val="21"/>
          <w:szCs w:val="21"/>
        </w:rPr>
      </w:pPr>
      <w:r w:rsidRPr="005B3092">
        <w:rPr>
          <w:rFonts w:asciiTheme="minorHAnsi" w:hAnsiTheme="minorHAnsi" w:cstheme="minorHAnsi"/>
          <w:i/>
          <w:iCs/>
          <w:sz w:val="21"/>
          <w:szCs w:val="21"/>
        </w:rPr>
        <w:t>Description:</w:t>
      </w:r>
      <w:r w:rsidRPr="005B3092">
        <w:rPr>
          <w:rFonts w:asciiTheme="minorHAnsi" w:hAnsiTheme="minorHAnsi" w:cstheme="minorHAnsi"/>
          <w:sz w:val="21"/>
          <w:szCs w:val="21"/>
        </w:rPr>
        <w:t xml:space="preserve"> This course covers commercially available curricular materials, as well as how to plan, design, and implement explicit instruction for persons with severe disabilities.</w:t>
      </w:r>
    </w:p>
    <w:p w14:paraId="03DDAD15" w14:textId="19517583" w:rsidR="00846564" w:rsidRPr="005B3092" w:rsidRDefault="00846564" w:rsidP="005613FE">
      <w:pPr>
        <w:pStyle w:val="ListParagraph"/>
        <w:numPr>
          <w:ilvl w:val="0"/>
          <w:numId w:val="5"/>
        </w:numPr>
        <w:ind w:right="648"/>
        <w:rPr>
          <w:rFonts w:asciiTheme="minorHAnsi" w:hAnsiTheme="minorHAnsi" w:cstheme="minorHAnsi"/>
          <w:sz w:val="21"/>
          <w:szCs w:val="21"/>
        </w:rPr>
      </w:pPr>
      <w:r w:rsidRPr="005B3092">
        <w:rPr>
          <w:rFonts w:asciiTheme="minorHAnsi" w:hAnsiTheme="minorHAnsi" w:cstheme="minorHAnsi"/>
          <w:i/>
          <w:iCs/>
          <w:sz w:val="21"/>
          <w:szCs w:val="21"/>
        </w:rPr>
        <w:t xml:space="preserve">Prerequisites: </w:t>
      </w:r>
      <w:r w:rsidRPr="005B3092">
        <w:rPr>
          <w:rFonts w:asciiTheme="minorHAnsi" w:hAnsiTheme="minorHAnsi" w:cstheme="minorHAnsi"/>
          <w:sz w:val="21"/>
          <w:szCs w:val="21"/>
        </w:rPr>
        <w:t>Admission to the Special Education major or instructor permission.</w:t>
      </w:r>
    </w:p>
    <w:p w14:paraId="6515F323" w14:textId="18E437F3" w:rsidR="00846564" w:rsidRPr="005B3092" w:rsidRDefault="00846564" w:rsidP="005613FE">
      <w:pPr>
        <w:ind w:right="648"/>
        <w:rPr>
          <w:rFonts w:asciiTheme="minorHAnsi" w:hAnsiTheme="minorHAnsi" w:cstheme="minorHAnsi"/>
          <w:sz w:val="21"/>
          <w:szCs w:val="21"/>
        </w:rPr>
      </w:pPr>
    </w:p>
    <w:p w14:paraId="5838E8DA" w14:textId="09C39809" w:rsidR="00846564" w:rsidRPr="005B3092" w:rsidRDefault="00846564" w:rsidP="005613FE">
      <w:pPr>
        <w:ind w:right="648" w:firstLine="720"/>
        <w:rPr>
          <w:rFonts w:asciiTheme="minorHAnsi" w:hAnsiTheme="minorHAnsi" w:cstheme="minorHAnsi"/>
          <w:b/>
          <w:bCs/>
          <w:sz w:val="21"/>
          <w:szCs w:val="21"/>
        </w:rPr>
      </w:pPr>
      <w:r w:rsidRPr="005B3092">
        <w:rPr>
          <w:rFonts w:asciiTheme="minorHAnsi" w:hAnsiTheme="minorHAnsi" w:cstheme="minorHAnsi"/>
          <w:b/>
          <w:bCs/>
          <w:sz w:val="21"/>
          <w:szCs w:val="21"/>
        </w:rPr>
        <w:t>SPED 5512 - Effective Instruction and Curriculum for Students with Severe Disabilities II</w:t>
      </w:r>
    </w:p>
    <w:p w14:paraId="1A49D67A" w14:textId="62B3B751" w:rsidR="00846564" w:rsidRPr="005B3092" w:rsidRDefault="2843ED80" w:rsidP="005613FE">
      <w:pPr>
        <w:pStyle w:val="ListParagraph"/>
        <w:numPr>
          <w:ilvl w:val="0"/>
          <w:numId w:val="8"/>
        </w:numPr>
        <w:ind w:right="648"/>
        <w:rPr>
          <w:rFonts w:asciiTheme="minorHAnsi" w:hAnsiTheme="minorHAnsi" w:cstheme="minorBidi"/>
          <w:i/>
          <w:iCs/>
          <w:sz w:val="21"/>
          <w:szCs w:val="21"/>
        </w:rPr>
      </w:pPr>
      <w:r w:rsidRPr="2843ED80">
        <w:rPr>
          <w:rFonts w:asciiTheme="minorHAnsi" w:hAnsiTheme="minorHAnsi" w:cstheme="minorBidi"/>
          <w:i/>
          <w:iCs/>
          <w:sz w:val="21"/>
          <w:szCs w:val="21"/>
        </w:rPr>
        <w:t xml:space="preserve">Proposed Action: </w:t>
      </w:r>
      <w:r w:rsidRPr="2843ED80">
        <w:rPr>
          <w:rFonts w:asciiTheme="minorHAnsi" w:hAnsiTheme="minorHAnsi" w:cstheme="minorBidi"/>
          <w:sz w:val="21"/>
          <w:szCs w:val="21"/>
        </w:rPr>
        <w:t>Change Title, Change Description, Update Prerequisite to match test codes, Change credits.</w:t>
      </w:r>
      <w:r w:rsidRPr="2843ED80">
        <w:rPr>
          <w:rFonts w:asciiTheme="minorHAnsi" w:hAnsiTheme="minorHAnsi" w:cstheme="minorBidi"/>
          <w:i/>
          <w:iCs/>
          <w:sz w:val="21"/>
          <w:szCs w:val="21"/>
        </w:rPr>
        <w:t xml:space="preserve"> 3 credits</w:t>
      </w:r>
    </w:p>
    <w:p w14:paraId="1DB5D3A6" w14:textId="4BDF4D38" w:rsidR="00846564" w:rsidRPr="005B3092" w:rsidRDefault="00846564" w:rsidP="005613FE">
      <w:pPr>
        <w:pStyle w:val="ListParagraph"/>
        <w:numPr>
          <w:ilvl w:val="0"/>
          <w:numId w:val="5"/>
        </w:numPr>
        <w:ind w:right="648"/>
        <w:rPr>
          <w:rFonts w:asciiTheme="minorHAnsi" w:hAnsiTheme="minorHAnsi" w:cstheme="minorHAnsi"/>
          <w:sz w:val="21"/>
          <w:szCs w:val="21"/>
        </w:rPr>
      </w:pPr>
      <w:r w:rsidRPr="005B3092">
        <w:rPr>
          <w:rFonts w:asciiTheme="minorHAnsi" w:hAnsiTheme="minorHAnsi" w:cstheme="minorHAnsi"/>
          <w:i/>
          <w:iCs/>
          <w:sz w:val="21"/>
          <w:szCs w:val="21"/>
        </w:rPr>
        <w:t xml:space="preserve">Justification: </w:t>
      </w:r>
      <w:r w:rsidR="007A517A" w:rsidRPr="005B3092">
        <w:rPr>
          <w:rFonts w:asciiTheme="minorHAnsi" w:hAnsiTheme="minorHAnsi" w:cstheme="minorHAnsi"/>
          <w:sz w:val="21"/>
          <w:szCs w:val="21"/>
        </w:rPr>
        <w:t>The number of credits for this course are changing because the practicum content is being pulled out of the course and being moved to a new course.  The updated course title and course description reflect the same change.</w:t>
      </w:r>
    </w:p>
    <w:p w14:paraId="63854C29" w14:textId="02F5E1C2" w:rsidR="00846564" w:rsidRPr="005B3092" w:rsidRDefault="00846564" w:rsidP="005613FE">
      <w:pPr>
        <w:pStyle w:val="ListParagraph"/>
        <w:numPr>
          <w:ilvl w:val="0"/>
          <w:numId w:val="5"/>
        </w:numPr>
        <w:ind w:right="648"/>
        <w:rPr>
          <w:rFonts w:asciiTheme="minorHAnsi" w:hAnsiTheme="minorHAnsi" w:cstheme="minorHAnsi"/>
          <w:sz w:val="21"/>
          <w:szCs w:val="21"/>
        </w:rPr>
      </w:pPr>
      <w:r w:rsidRPr="005B3092">
        <w:rPr>
          <w:rFonts w:asciiTheme="minorHAnsi" w:hAnsiTheme="minorHAnsi" w:cstheme="minorHAnsi"/>
          <w:i/>
          <w:iCs/>
          <w:sz w:val="21"/>
          <w:szCs w:val="21"/>
        </w:rPr>
        <w:t>Description:</w:t>
      </w:r>
      <w:r w:rsidRPr="005B3092">
        <w:rPr>
          <w:rFonts w:asciiTheme="minorHAnsi" w:hAnsiTheme="minorHAnsi" w:cstheme="minorHAnsi"/>
          <w:sz w:val="21"/>
          <w:szCs w:val="21"/>
        </w:rPr>
        <w:t xml:space="preserve"> </w:t>
      </w:r>
      <w:r w:rsidR="007A517A" w:rsidRPr="005B3092">
        <w:rPr>
          <w:rFonts w:asciiTheme="minorHAnsi" w:hAnsiTheme="minorHAnsi" w:cstheme="minorHAnsi"/>
          <w:sz w:val="21"/>
          <w:szCs w:val="21"/>
        </w:rPr>
        <w:t>This course covers adapting and implementing additional commercially available curricular materials and functional academics using explicit instruction for persons with severe disabilities</w:t>
      </w:r>
    </w:p>
    <w:p w14:paraId="06432040" w14:textId="577FE041" w:rsidR="00846564" w:rsidRDefault="05CBF73D" w:rsidP="005613FE">
      <w:pPr>
        <w:pStyle w:val="ListParagraph"/>
        <w:numPr>
          <w:ilvl w:val="0"/>
          <w:numId w:val="5"/>
        </w:numPr>
        <w:ind w:right="648"/>
        <w:rPr>
          <w:rFonts w:asciiTheme="minorHAnsi" w:hAnsiTheme="minorHAnsi" w:cstheme="minorBidi"/>
          <w:sz w:val="21"/>
          <w:szCs w:val="21"/>
        </w:rPr>
      </w:pPr>
      <w:r w:rsidRPr="05CBF73D">
        <w:rPr>
          <w:rFonts w:asciiTheme="minorHAnsi" w:hAnsiTheme="minorHAnsi" w:cstheme="minorBidi"/>
          <w:i/>
          <w:iCs/>
          <w:sz w:val="21"/>
          <w:szCs w:val="21"/>
        </w:rPr>
        <w:t xml:space="preserve">Prerequisites: </w:t>
      </w:r>
      <w:r w:rsidRPr="05CBF73D">
        <w:rPr>
          <w:rFonts w:asciiTheme="minorHAnsi" w:hAnsiTheme="minorHAnsi" w:cstheme="minorBidi"/>
          <w:sz w:val="21"/>
          <w:szCs w:val="21"/>
        </w:rPr>
        <w:t>Admission to the Special Education major or instructor permission.</w:t>
      </w:r>
    </w:p>
    <w:p w14:paraId="081A2837" w14:textId="76619A0D" w:rsidR="007A517A" w:rsidRPr="005B3092" w:rsidRDefault="007A517A" w:rsidP="005613FE">
      <w:pPr>
        <w:ind w:left="1080" w:right="648"/>
        <w:rPr>
          <w:rFonts w:asciiTheme="minorHAnsi" w:hAnsiTheme="minorHAnsi" w:cstheme="minorHAnsi"/>
          <w:sz w:val="21"/>
          <w:szCs w:val="21"/>
        </w:rPr>
      </w:pPr>
    </w:p>
    <w:p w14:paraId="0E515042" w14:textId="04132582" w:rsidR="007A517A" w:rsidRPr="005B3092" w:rsidRDefault="007A517A" w:rsidP="005613FE">
      <w:pPr>
        <w:ind w:right="648" w:firstLine="720"/>
        <w:rPr>
          <w:rFonts w:asciiTheme="minorHAnsi" w:hAnsiTheme="minorHAnsi" w:cstheme="minorHAnsi"/>
          <w:b/>
          <w:bCs/>
          <w:sz w:val="21"/>
          <w:szCs w:val="21"/>
        </w:rPr>
      </w:pPr>
      <w:r w:rsidRPr="005B3092">
        <w:rPr>
          <w:rFonts w:asciiTheme="minorHAnsi" w:hAnsiTheme="minorHAnsi" w:cstheme="minorHAnsi"/>
          <w:b/>
          <w:bCs/>
          <w:sz w:val="21"/>
          <w:szCs w:val="21"/>
        </w:rPr>
        <w:t>SPED 5520 - Curriculum and Assessment for Students with Severe Disabilities II</w:t>
      </w:r>
    </w:p>
    <w:p w14:paraId="6080BF0E" w14:textId="51B4A1E0" w:rsidR="007A517A" w:rsidRPr="005B3092" w:rsidRDefault="2843ED80" w:rsidP="005613FE">
      <w:pPr>
        <w:pStyle w:val="ListParagraph"/>
        <w:numPr>
          <w:ilvl w:val="0"/>
          <w:numId w:val="8"/>
        </w:numPr>
        <w:ind w:right="648"/>
        <w:rPr>
          <w:rFonts w:asciiTheme="minorHAnsi" w:hAnsiTheme="minorHAnsi" w:cstheme="minorBidi"/>
          <w:i/>
          <w:iCs/>
          <w:sz w:val="21"/>
          <w:szCs w:val="21"/>
        </w:rPr>
      </w:pPr>
      <w:r w:rsidRPr="2843ED80">
        <w:rPr>
          <w:rFonts w:asciiTheme="minorHAnsi" w:hAnsiTheme="minorHAnsi" w:cstheme="minorBidi"/>
          <w:i/>
          <w:iCs/>
          <w:sz w:val="21"/>
          <w:szCs w:val="21"/>
        </w:rPr>
        <w:t xml:space="preserve">Proposed Action: </w:t>
      </w:r>
      <w:r w:rsidRPr="2843ED80">
        <w:rPr>
          <w:rFonts w:asciiTheme="minorHAnsi" w:hAnsiTheme="minorHAnsi" w:cstheme="minorBidi"/>
          <w:sz w:val="21"/>
          <w:szCs w:val="21"/>
        </w:rPr>
        <w:t>Change Title, Change Description, Update Prerequisite to match test codes.</w:t>
      </w:r>
      <w:r w:rsidRPr="2843ED80">
        <w:rPr>
          <w:rFonts w:asciiTheme="minorHAnsi" w:hAnsiTheme="minorHAnsi" w:cstheme="minorBidi"/>
          <w:i/>
          <w:iCs/>
          <w:sz w:val="21"/>
          <w:szCs w:val="21"/>
        </w:rPr>
        <w:t xml:space="preserve"> 3 credits</w:t>
      </w:r>
    </w:p>
    <w:p w14:paraId="462E5613" w14:textId="47904E75" w:rsidR="007A517A" w:rsidRPr="005B3092" w:rsidRDefault="007A517A" w:rsidP="005613FE">
      <w:pPr>
        <w:pStyle w:val="ListParagraph"/>
        <w:numPr>
          <w:ilvl w:val="0"/>
          <w:numId w:val="5"/>
        </w:numPr>
        <w:ind w:right="648"/>
        <w:rPr>
          <w:rFonts w:asciiTheme="minorHAnsi" w:hAnsiTheme="minorHAnsi" w:cstheme="minorHAnsi"/>
          <w:sz w:val="21"/>
          <w:szCs w:val="21"/>
        </w:rPr>
      </w:pPr>
      <w:r w:rsidRPr="005B3092">
        <w:rPr>
          <w:rFonts w:asciiTheme="minorHAnsi" w:hAnsiTheme="minorHAnsi" w:cstheme="minorHAnsi"/>
          <w:i/>
          <w:iCs/>
          <w:sz w:val="21"/>
          <w:szCs w:val="21"/>
        </w:rPr>
        <w:t xml:space="preserve">Justification: </w:t>
      </w:r>
      <w:r w:rsidRPr="005B3092">
        <w:rPr>
          <w:rFonts w:asciiTheme="minorHAnsi" w:hAnsiTheme="minorHAnsi" w:cstheme="minorHAnsi"/>
          <w:sz w:val="21"/>
          <w:szCs w:val="21"/>
        </w:rPr>
        <w:t>Updating the course title and description to best match current practices.</w:t>
      </w:r>
    </w:p>
    <w:p w14:paraId="7AA8F682" w14:textId="6EFF7234" w:rsidR="007A517A" w:rsidRPr="005B3092" w:rsidRDefault="007A517A" w:rsidP="005613FE">
      <w:pPr>
        <w:pStyle w:val="ListParagraph"/>
        <w:numPr>
          <w:ilvl w:val="0"/>
          <w:numId w:val="5"/>
        </w:numPr>
        <w:ind w:right="648"/>
        <w:rPr>
          <w:rFonts w:asciiTheme="minorHAnsi" w:hAnsiTheme="minorHAnsi" w:cstheme="minorHAnsi"/>
          <w:sz w:val="21"/>
          <w:szCs w:val="21"/>
        </w:rPr>
      </w:pPr>
      <w:r w:rsidRPr="005B3092">
        <w:rPr>
          <w:rFonts w:asciiTheme="minorHAnsi" w:hAnsiTheme="minorHAnsi" w:cstheme="minorHAnsi"/>
          <w:i/>
          <w:iCs/>
          <w:sz w:val="21"/>
          <w:szCs w:val="21"/>
        </w:rPr>
        <w:t>Description:</w:t>
      </w:r>
      <w:r w:rsidRPr="005B3092">
        <w:rPr>
          <w:rFonts w:asciiTheme="minorHAnsi" w:hAnsiTheme="minorHAnsi" w:cstheme="minorHAnsi"/>
          <w:sz w:val="21"/>
          <w:szCs w:val="21"/>
        </w:rPr>
        <w:t xml:space="preserve"> This course covers adapting and implementing additional commercially available curricular materials and functional academics using explicit instruction for persons with severe disabilities.</w:t>
      </w:r>
    </w:p>
    <w:p w14:paraId="3F05D0BD" w14:textId="322CAFA9" w:rsidR="007A517A" w:rsidRPr="005B3092" w:rsidRDefault="007A517A" w:rsidP="005613FE">
      <w:pPr>
        <w:pStyle w:val="ListParagraph"/>
        <w:numPr>
          <w:ilvl w:val="0"/>
          <w:numId w:val="5"/>
        </w:numPr>
        <w:ind w:right="648"/>
        <w:rPr>
          <w:rFonts w:asciiTheme="minorHAnsi" w:hAnsiTheme="minorHAnsi" w:cstheme="minorHAnsi"/>
          <w:sz w:val="21"/>
          <w:szCs w:val="21"/>
        </w:rPr>
      </w:pPr>
      <w:r w:rsidRPr="005B3092">
        <w:rPr>
          <w:rFonts w:asciiTheme="minorHAnsi" w:hAnsiTheme="minorHAnsi" w:cstheme="minorHAnsi"/>
          <w:i/>
          <w:iCs/>
          <w:sz w:val="21"/>
          <w:szCs w:val="21"/>
        </w:rPr>
        <w:t xml:space="preserve">Prerequisites: </w:t>
      </w:r>
      <w:r w:rsidRPr="005B3092">
        <w:rPr>
          <w:rFonts w:asciiTheme="minorHAnsi" w:hAnsiTheme="minorHAnsi" w:cstheme="minorHAnsi"/>
          <w:sz w:val="21"/>
          <w:szCs w:val="21"/>
        </w:rPr>
        <w:t>Admission to the Special Education major or instructor permission.</w:t>
      </w:r>
    </w:p>
    <w:p w14:paraId="775BBAD6" w14:textId="151B98C8" w:rsidR="007A517A" w:rsidRPr="005B3092" w:rsidRDefault="007A517A" w:rsidP="005613FE">
      <w:pPr>
        <w:pStyle w:val="ListParagraph"/>
        <w:ind w:left="1440" w:right="648"/>
        <w:rPr>
          <w:rFonts w:asciiTheme="minorHAnsi" w:hAnsiTheme="minorHAnsi" w:cstheme="minorHAnsi"/>
          <w:i/>
          <w:iCs/>
          <w:sz w:val="21"/>
          <w:szCs w:val="21"/>
        </w:rPr>
      </w:pPr>
    </w:p>
    <w:p w14:paraId="2D2A0DEA" w14:textId="554DCC9E" w:rsidR="007A517A" w:rsidRPr="005B3092" w:rsidRDefault="007A517A" w:rsidP="005613FE">
      <w:pPr>
        <w:ind w:right="648" w:firstLine="720"/>
        <w:rPr>
          <w:rFonts w:asciiTheme="minorHAnsi" w:hAnsiTheme="minorHAnsi" w:cstheme="minorHAnsi"/>
          <w:b/>
          <w:bCs/>
          <w:sz w:val="21"/>
          <w:szCs w:val="21"/>
        </w:rPr>
      </w:pPr>
      <w:r w:rsidRPr="005B3092">
        <w:rPr>
          <w:rFonts w:asciiTheme="minorHAnsi" w:hAnsiTheme="minorHAnsi" w:cstheme="minorHAnsi"/>
          <w:b/>
          <w:bCs/>
          <w:sz w:val="21"/>
          <w:szCs w:val="21"/>
        </w:rPr>
        <w:t>SPED 5530 - Family/Professional Collaboration and Technology for Teaching Exceptional Learners</w:t>
      </w:r>
    </w:p>
    <w:p w14:paraId="4164A4E5" w14:textId="7E3609E3" w:rsidR="007A517A" w:rsidRPr="005B3092" w:rsidRDefault="2843ED80" w:rsidP="005613FE">
      <w:pPr>
        <w:pStyle w:val="ListParagraph"/>
        <w:numPr>
          <w:ilvl w:val="0"/>
          <w:numId w:val="8"/>
        </w:numPr>
        <w:ind w:right="648"/>
        <w:rPr>
          <w:rFonts w:asciiTheme="minorHAnsi" w:hAnsiTheme="minorHAnsi" w:cstheme="minorBidi"/>
          <w:i/>
          <w:iCs/>
          <w:sz w:val="21"/>
          <w:szCs w:val="21"/>
        </w:rPr>
      </w:pPr>
      <w:r w:rsidRPr="2843ED80">
        <w:rPr>
          <w:rFonts w:asciiTheme="minorHAnsi" w:hAnsiTheme="minorHAnsi" w:cstheme="minorBidi"/>
          <w:i/>
          <w:iCs/>
          <w:sz w:val="21"/>
          <w:szCs w:val="21"/>
        </w:rPr>
        <w:t xml:space="preserve">Proposed Action: </w:t>
      </w:r>
      <w:r w:rsidRPr="2843ED80">
        <w:rPr>
          <w:rFonts w:asciiTheme="minorHAnsi" w:hAnsiTheme="minorHAnsi" w:cstheme="minorBidi"/>
          <w:sz w:val="21"/>
          <w:szCs w:val="21"/>
        </w:rPr>
        <w:t>Change Title, Change Description, Update Prerequisite to match test codes.</w:t>
      </w:r>
      <w:r w:rsidRPr="2843ED80">
        <w:rPr>
          <w:rFonts w:asciiTheme="minorHAnsi" w:hAnsiTheme="minorHAnsi" w:cstheme="minorBidi"/>
          <w:i/>
          <w:iCs/>
          <w:sz w:val="21"/>
          <w:szCs w:val="21"/>
        </w:rPr>
        <w:t xml:space="preserve"> 3 credits</w:t>
      </w:r>
    </w:p>
    <w:p w14:paraId="4D16CBB1" w14:textId="7E98DD07" w:rsidR="007A517A" w:rsidRPr="005B3092" w:rsidRDefault="007A517A" w:rsidP="005613FE">
      <w:pPr>
        <w:pStyle w:val="ListParagraph"/>
        <w:numPr>
          <w:ilvl w:val="0"/>
          <w:numId w:val="5"/>
        </w:numPr>
        <w:ind w:right="648"/>
        <w:rPr>
          <w:rFonts w:asciiTheme="minorHAnsi" w:hAnsiTheme="minorHAnsi" w:cstheme="minorHAnsi"/>
          <w:sz w:val="21"/>
          <w:szCs w:val="21"/>
        </w:rPr>
      </w:pPr>
      <w:r w:rsidRPr="005B3092">
        <w:rPr>
          <w:rFonts w:asciiTheme="minorHAnsi" w:hAnsiTheme="minorHAnsi" w:cstheme="minorHAnsi"/>
          <w:i/>
          <w:iCs/>
          <w:sz w:val="21"/>
          <w:szCs w:val="21"/>
        </w:rPr>
        <w:t xml:space="preserve">Justification: </w:t>
      </w:r>
      <w:r w:rsidRPr="005B3092">
        <w:rPr>
          <w:rFonts w:asciiTheme="minorHAnsi" w:hAnsiTheme="minorHAnsi" w:cstheme="minorHAnsi"/>
          <w:sz w:val="21"/>
          <w:szCs w:val="21"/>
        </w:rPr>
        <w:t>The department is pulling part of the collaboration piece from SPED 5060 and embedding it in SPED 5530.  The new course title and course description reflect this change.</w:t>
      </w:r>
    </w:p>
    <w:p w14:paraId="7E9131B8" w14:textId="2D825970" w:rsidR="007A517A" w:rsidRPr="005B3092" w:rsidRDefault="007A517A" w:rsidP="005613FE">
      <w:pPr>
        <w:pStyle w:val="ListParagraph"/>
        <w:numPr>
          <w:ilvl w:val="0"/>
          <w:numId w:val="5"/>
        </w:numPr>
        <w:ind w:right="648"/>
        <w:rPr>
          <w:rFonts w:asciiTheme="minorHAnsi" w:hAnsiTheme="minorHAnsi" w:cstheme="minorHAnsi"/>
          <w:sz w:val="21"/>
          <w:szCs w:val="21"/>
        </w:rPr>
      </w:pPr>
      <w:r w:rsidRPr="005B3092">
        <w:rPr>
          <w:rFonts w:asciiTheme="minorHAnsi" w:hAnsiTheme="minorHAnsi" w:cstheme="minorHAnsi"/>
          <w:i/>
          <w:iCs/>
          <w:sz w:val="21"/>
          <w:szCs w:val="21"/>
        </w:rPr>
        <w:t>Description:</w:t>
      </w:r>
      <w:r w:rsidRPr="005B3092">
        <w:rPr>
          <w:rFonts w:asciiTheme="minorHAnsi" w:hAnsiTheme="minorHAnsi" w:cstheme="minorHAnsi"/>
          <w:sz w:val="21"/>
          <w:szCs w:val="21"/>
        </w:rPr>
        <w:t xml:space="preserve"> This course provides strategies for communication and developing partnerships with parents and other school professionals. Students will also learn strategies for collaborative problem solving with other professionals.  This course also familiarizes students with existing technology (IT and AT), federal and state technology legislation, and resources to fund technology in the classroom. It teaches methods for evaluating the technology needs of individuals with disabilities.</w:t>
      </w:r>
    </w:p>
    <w:p w14:paraId="232D59AE" w14:textId="6DD24593" w:rsidR="007A517A" w:rsidRPr="005B3092" w:rsidRDefault="007A517A" w:rsidP="005613FE">
      <w:pPr>
        <w:pStyle w:val="ListParagraph"/>
        <w:numPr>
          <w:ilvl w:val="0"/>
          <w:numId w:val="5"/>
        </w:numPr>
        <w:ind w:right="648"/>
        <w:rPr>
          <w:rFonts w:asciiTheme="minorHAnsi" w:hAnsiTheme="minorHAnsi" w:cstheme="minorHAnsi"/>
          <w:sz w:val="21"/>
          <w:szCs w:val="21"/>
        </w:rPr>
      </w:pPr>
      <w:r w:rsidRPr="005B3092">
        <w:rPr>
          <w:rFonts w:asciiTheme="minorHAnsi" w:hAnsiTheme="minorHAnsi" w:cstheme="minorHAnsi"/>
          <w:i/>
          <w:iCs/>
          <w:sz w:val="21"/>
          <w:szCs w:val="21"/>
        </w:rPr>
        <w:t xml:space="preserve">Prerequisites: </w:t>
      </w:r>
      <w:r w:rsidRPr="005B3092">
        <w:rPr>
          <w:rFonts w:asciiTheme="minorHAnsi" w:hAnsiTheme="minorHAnsi" w:cstheme="minorHAnsi"/>
          <w:sz w:val="21"/>
          <w:szCs w:val="21"/>
        </w:rPr>
        <w:t>Admission to the Special Education major or instructor permission.</w:t>
      </w:r>
    </w:p>
    <w:p w14:paraId="321A9624" w14:textId="6051346B" w:rsidR="00CD2984" w:rsidRPr="005B3092" w:rsidRDefault="00CD2984" w:rsidP="005613FE">
      <w:pPr>
        <w:ind w:right="648"/>
        <w:rPr>
          <w:rFonts w:asciiTheme="minorHAnsi" w:hAnsiTheme="minorHAnsi" w:cstheme="minorHAnsi"/>
          <w:sz w:val="21"/>
          <w:szCs w:val="21"/>
        </w:rPr>
      </w:pPr>
    </w:p>
    <w:p w14:paraId="1EF8D30A" w14:textId="5D2F7702" w:rsidR="00CD2984" w:rsidRPr="005B3092" w:rsidRDefault="00CD2984" w:rsidP="005613FE">
      <w:pPr>
        <w:ind w:right="648" w:firstLine="720"/>
        <w:rPr>
          <w:rFonts w:asciiTheme="minorHAnsi" w:hAnsiTheme="minorHAnsi" w:cstheme="minorHAnsi"/>
          <w:b/>
          <w:bCs/>
          <w:sz w:val="21"/>
          <w:szCs w:val="21"/>
        </w:rPr>
      </w:pPr>
      <w:r w:rsidRPr="005B3092">
        <w:rPr>
          <w:rFonts w:asciiTheme="minorHAnsi" w:hAnsiTheme="minorHAnsi" w:cstheme="minorHAnsi"/>
          <w:b/>
          <w:bCs/>
          <w:sz w:val="21"/>
          <w:szCs w:val="21"/>
        </w:rPr>
        <w:t>SPED 5615 - Practicum I for Severe Disabilities</w:t>
      </w:r>
    </w:p>
    <w:p w14:paraId="4AC4E9EB" w14:textId="59B08628" w:rsidR="00CD2984" w:rsidRPr="005B3092" w:rsidRDefault="2843ED80" w:rsidP="005613FE">
      <w:pPr>
        <w:pStyle w:val="ListParagraph"/>
        <w:numPr>
          <w:ilvl w:val="0"/>
          <w:numId w:val="8"/>
        </w:numPr>
        <w:ind w:right="648"/>
        <w:rPr>
          <w:rFonts w:asciiTheme="minorHAnsi" w:hAnsiTheme="minorHAnsi" w:cstheme="minorBidi"/>
          <w:i/>
          <w:iCs/>
          <w:sz w:val="21"/>
          <w:szCs w:val="21"/>
        </w:rPr>
      </w:pPr>
      <w:r w:rsidRPr="2843ED80">
        <w:rPr>
          <w:rFonts w:asciiTheme="minorHAnsi" w:hAnsiTheme="minorHAnsi" w:cstheme="minorBidi"/>
          <w:i/>
          <w:iCs/>
          <w:sz w:val="21"/>
          <w:szCs w:val="21"/>
        </w:rPr>
        <w:t xml:space="preserve">Proposed Action: </w:t>
      </w:r>
      <w:r w:rsidRPr="2843ED80">
        <w:rPr>
          <w:rFonts w:asciiTheme="minorHAnsi" w:hAnsiTheme="minorHAnsi" w:cstheme="minorBidi"/>
          <w:sz w:val="21"/>
          <w:szCs w:val="21"/>
        </w:rPr>
        <w:t>Change Title, Change Description, Update Prerequisite to match test codes.</w:t>
      </w:r>
      <w:r w:rsidRPr="2843ED80">
        <w:rPr>
          <w:rFonts w:asciiTheme="minorHAnsi" w:hAnsiTheme="minorHAnsi" w:cstheme="minorBidi"/>
          <w:i/>
          <w:iCs/>
          <w:sz w:val="21"/>
          <w:szCs w:val="21"/>
        </w:rPr>
        <w:t xml:space="preserve"> 3 credits</w:t>
      </w:r>
    </w:p>
    <w:p w14:paraId="7F4EBA8D" w14:textId="7390000E" w:rsidR="00CD2984" w:rsidRPr="005B3092" w:rsidRDefault="00CD2984" w:rsidP="005613FE">
      <w:pPr>
        <w:pStyle w:val="ListParagraph"/>
        <w:numPr>
          <w:ilvl w:val="0"/>
          <w:numId w:val="5"/>
        </w:numPr>
        <w:ind w:right="648"/>
        <w:rPr>
          <w:rFonts w:asciiTheme="minorHAnsi" w:hAnsiTheme="minorHAnsi" w:cstheme="minorHAnsi"/>
          <w:sz w:val="21"/>
          <w:szCs w:val="21"/>
        </w:rPr>
      </w:pPr>
      <w:r w:rsidRPr="005B3092">
        <w:rPr>
          <w:rFonts w:asciiTheme="minorHAnsi" w:hAnsiTheme="minorHAnsi" w:cstheme="minorHAnsi"/>
          <w:i/>
          <w:iCs/>
          <w:sz w:val="21"/>
          <w:szCs w:val="21"/>
        </w:rPr>
        <w:t xml:space="preserve">Justification: </w:t>
      </w:r>
      <w:r w:rsidRPr="005B3092">
        <w:rPr>
          <w:rFonts w:asciiTheme="minorHAnsi" w:hAnsiTheme="minorHAnsi" w:cstheme="minorHAnsi"/>
          <w:sz w:val="21"/>
          <w:szCs w:val="21"/>
        </w:rPr>
        <w:t>The practicum content for this class was pulled out of SPED 5511.  The SPERC department wants to separate content instruction from field experience, so a student's grades accurately demonstrate their understanding of content vs ability to manage instruction.</w:t>
      </w:r>
    </w:p>
    <w:p w14:paraId="0A57BFCB" w14:textId="31328464" w:rsidR="00CD2984" w:rsidRPr="005B3092" w:rsidRDefault="00CD2984" w:rsidP="005613FE">
      <w:pPr>
        <w:pStyle w:val="ListParagraph"/>
        <w:numPr>
          <w:ilvl w:val="0"/>
          <w:numId w:val="5"/>
        </w:numPr>
        <w:ind w:right="648"/>
        <w:rPr>
          <w:rFonts w:asciiTheme="minorHAnsi" w:hAnsiTheme="minorHAnsi" w:cstheme="minorHAnsi"/>
          <w:sz w:val="21"/>
          <w:szCs w:val="21"/>
        </w:rPr>
      </w:pPr>
      <w:r w:rsidRPr="005B3092">
        <w:rPr>
          <w:rFonts w:asciiTheme="minorHAnsi" w:hAnsiTheme="minorHAnsi" w:cstheme="minorHAnsi"/>
          <w:i/>
          <w:iCs/>
          <w:sz w:val="21"/>
          <w:szCs w:val="21"/>
        </w:rPr>
        <w:t>Description:</w:t>
      </w:r>
      <w:r w:rsidRPr="005B3092">
        <w:rPr>
          <w:rFonts w:asciiTheme="minorHAnsi" w:hAnsiTheme="minorHAnsi" w:cstheme="minorHAnsi"/>
          <w:sz w:val="21"/>
          <w:szCs w:val="21"/>
        </w:rPr>
        <w:t xml:space="preserve"> Students learn to implement explicit instruction, use research-based curricula, individualized academic interventions, implement positive classroom management, and data-based decision-making to teach children with severe disabilities. Students complete course requirements in elementary or secondary school placements.</w:t>
      </w:r>
    </w:p>
    <w:p w14:paraId="7A0DC897" w14:textId="425A77E3" w:rsidR="00EA2897" w:rsidRPr="005B3092" w:rsidRDefault="00EA2897" w:rsidP="005613FE">
      <w:pPr>
        <w:pStyle w:val="ListParagraph"/>
        <w:numPr>
          <w:ilvl w:val="0"/>
          <w:numId w:val="5"/>
        </w:numPr>
        <w:ind w:right="648"/>
        <w:rPr>
          <w:rFonts w:asciiTheme="minorHAnsi" w:hAnsiTheme="minorHAnsi" w:cstheme="minorHAnsi"/>
          <w:sz w:val="21"/>
          <w:szCs w:val="21"/>
        </w:rPr>
      </w:pPr>
      <w:r w:rsidRPr="005B3092">
        <w:rPr>
          <w:rFonts w:asciiTheme="minorHAnsi" w:hAnsiTheme="minorHAnsi" w:cstheme="minorHAnsi"/>
          <w:i/>
          <w:iCs/>
          <w:sz w:val="21"/>
          <w:szCs w:val="21"/>
        </w:rPr>
        <w:t>Objectives:</w:t>
      </w:r>
    </w:p>
    <w:p w14:paraId="71C6F317" w14:textId="500B8D1C" w:rsidR="00EA2897" w:rsidRPr="005B3092" w:rsidRDefault="00EA2897" w:rsidP="005613FE">
      <w:pPr>
        <w:pStyle w:val="ListParagraph"/>
        <w:numPr>
          <w:ilvl w:val="1"/>
          <w:numId w:val="5"/>
        </w:numPr>
        <w:ind w:right="648"/>
        <w:rPr>
          <w:rFonts w:asciiTheme="minorHAnsi" w:hAnsiTheme="minorHAnsi" w:cstheme="minorHAnsi"/>
          <w:sz w:val="21"/>
          <w:szCs w:val="21"/>
        </w:rPr>
      </w:pPr>
      <w:r w:rsidRPr="005B3092">
        <w:rPr>
          <w:rFonts w:asciiTheme="minorHAnsi" w:hAnsiTheme="minorHAnsi" w:cstheme="minorHAnsi"/>
          <w:sz w:val="21"/>
          <w:szCs w:val="21"/>
        </w:rPr>
        <w:t>Provide explicit and systematic instruction or intervention.</w:t>
      </w:r>
    </w:p>
    <w:p w14:paraId="2AEFA043" w14:textId="77777777" w:rsidR="00EA2897" w:rsidRPr="005B3092" w:rsidRDefault="00EA2897" w:rsidP="005613FE">
      <w:pPr>
        <w:pStyle w:val="ListParagraph"/>
        <w:numPr>
          <w:ilvl w:val="1"/>
          <w:numId w:val="5"/>
        </w:numPr>
        <w:ind w:right="648"/>
        <w:rPr>
          <w:rFonts w:asciiTheme="minorHAnsi" w:hAnsiTheme="minorHAnsi" w:cstheme="minorHAnsi"/>
          <w:sz w:val="21"/>
          <w:szCs w:val="21"/>
        </w:rPr>
      </w:pPr>
      <w:r w:rsidRPr="005B3092">
        <w:rPr>
          <w:rFonts w:asciiTheme="minorHAnsi" w:hAnsiTheme="minorHAnsi" w:cstheme="minorHAnsi"/>
          <w:sz w:val="21"/>
          <w:szCs w:val="21"/>
        </w:rPr>
        <w:t>Develop a classroom management plan that reflects a consistent, organized, and respectful learning environment.</w:t>
      </w:r>
    </w:p>
    <w:p w14:paraId="23B60753" w14:textId="252C77CF" w:rsidR="00EA2897" w:rsidRPr="005B3092" w:rsidRDefault="268BEA3A" w:rsidP="005613FE">
      <w:pPr>
        <w:pStyle w:val="ListParagraph"/>
        <w:numPr>
          <w:ilvl w:val="1"/>
          <w:numId w:val="5"/>
        </w:numPr>
        <w:ind w:right="648"/>
        <w:rPr>
          <w:rFonts w:asciiTheme="minorHAnsi" w:hAnsiTheme="minorHAnsi" w:cstheme="minorBidi"/>
          <w:sz w:val="21"/>
          <w:szCs w:val="21"/>
        </w:rPr>
      </w:pPr>
      <w:r w:rsidRPr="268BEA3A">
        <w:rPr>
          <w:rFonts w:asciiTheme="minorHAnsi" w:hAnsiTheme="minorHAnsi" w:cstheme="minorBidi"/>
          <w:sz w:val="21"/>
          <w:szCs w:val="21"/>
        </w:rPr>
        <w:t>Use effective strategies to engage students and provide feedback on learning and behavior. Critically evaluate teaching skills to plan improvements.</w:t>
      </w:r>
    </w:p>
    <w:p w14:paraId="636578EE" w14:textId="5EE4E027" w:rsidR="00CD2984" w:rsidRPr="005B3092" w:rsidRDefault="00CD2984" w:rsidP="005613FE">
      <w:pPr>
        <w:pStyle w:val="ListParagraph"/>
        <w:numPr>
          <w:ilvl w:val="0"/>
          <w:numId w:val="5"/>
        </w:numPr>
        <w:ind w:right="648"/>
        <w:rPr>
          <w:rFonts w:asciiTheme="minorHAnsi" w:hAnsiTheme="minorHAnsi" w:cstheme="minorHAnsi"/>
          <w:sz w:val="21"/>
          <w:szCs w:val="21"/>
        </w:rPr>
      </w:pPr>
      <w:r w:rsidRPr="005B3092">
        <w:rPr>
          <w:rFonts w:asciiTheme="minorHAnsi" w:hAnsiTheme="minorHAnsi" w:cstheme="minorHAnsi"/>
          <w:i/>
          <w:iCs/>
          <w:sz w:val="21"/>
          <w:szCs w:val="21"/>
        </w:rPr>
        <w:t xml:space="preserve">Prerequisites: </w:t>
      </w:r>
      <w:r w:rsidRPr="005B3092">
        <w:rPr>
          <w:rFonts w:asciiTheme="minorHAnsi" w:hAnsiTheme="minorHAnsi" w:cstheme="minorHAnsi"/>
          <w:sz w:val="21"/>
          <w:szCs w:val="21"/>
        </w:rPr>
        <w:t>Admission to the Special Education major or instructor permission.</w:t>
      </w:r>
    </w:p>
    <w:p w14:paraId="0D781AED" w14:textId="34DDBCE6" w:rsidR="00CD2984" w:rsidRPr="005B3092" w:rsidRDefault="00CD2984" w:rsidP="005613FE">
      <w:pPr>
        <w:ind w:right="648"/>
        <w:rPr>
          <w:rFonts w:asciiTheme="minorHAnsi" w:hAnsiTheme="minorHAnsi" w:cstheme="minorHAnsi"/>
          <w:sz w:val="21"/>
          <w:szCs w:val="21"/>
        </w:rPr>
      </w:pPr>
    </w:p>
    <w:p w14:paraId="77E70383" w14:textId="00B48C1A" w:rsidR="00CD2984" w:rsidRPr="005B3092" w:rsidRDefault="00CD2984" w:rsidP="005613FE">
      <w:pPr>
        <w:ind w:right="648" w:firstLine="720"/>
        <w:rPr>
          <w:rFonts w:asciiTheme="minorHAnsi" w:hAnsiTheme="minorHAnsi" w:cstheme="minorHAnsi"/>
          <w:b/>
          <w:bCs/>
          <w:sz w:val="21"/>
          <w:szCs w:val="21"/>
        </w:rPr>
      </w:pPr>
      <w:r w:rsidRPr="005B3092">
        <w:rPr>
          <w:rFonts w:asciiTheme="minorHAnsi" w:hAnsiTheme="minorHAnsi" w:cstheme="minorHAnsi"/>
          <w:b/>
          <w:bCs/>
          <w:sz w:val="21"/>
          <w:szCs w:val="21"/>
        </w:rPr>
        <w:t>SPED 5625 - Practicum II for Severe Disabilities</w:t>
      </w:r>
    </w:p>
    <w:p w14:paraId="747EAC6D" w14:textId="6747875B" w:rsidR="00CD2984" w:rsidRPr="005B3092" w:rsidRDefault="2843ED80" w:rsidP="005613FE">
      <w:pPr>
        <w:pStyle w:val="ListParagraph"/>
        <w:numPr>
          <w:ilvl w:val="0"/>
          <w:numId w:val="8"/>
        </w:numPr>
        <w:ind w:right="648"/>
        <w:rPr>
          <w:rFonts w:asciiTheme="minorHAnsi" w:hAnsiTheme="minorHAnsi" w:cstheme="minorBidi"/>
          <w:i/>
          <w:iCs/>
          <w:sz w:val="21"/>
          <w:szCs w:val="21"/>
        </w:rPr>
      </w:pPr>
      <w:r w:rsidRPr="2843ED80">
        <w:rPr>
          <w:rFonts w:asciiTheme="minorHAnsi" w:hAnsiTheme="minorHAnsi" w:cstheme="minorBidi"/>
          <w:i/>
          <w:iCs/>
          <w:sz w:val="21"/>
          <w:szCs w:val="21"/>
        </w:rPr>
        <w:t xml:space="preserve">Proposed Action: </w:t>
      </w:r>
      <w:r w:rsidRPr="2843ED80">
        <w:rPr>
          <w:rFonts w:asciiTheme="minorHAnsi" w:hAnsiTheme="minorHAnsi" w:cstheme="minorBidi"/>
          <w:sz w:val="21"/>
          <w:szCs w:val="21"/>
        </w:rPr>
        <w:t>Change Title, Change Description, Update Prerequisite to match test codes.</w:t>
      </w:r>
      <w:r w:rsidRPr="2843ED80">
        <w:rPr>
          <w:rFonts w:asciiTheme="minorHAnsi" w:hAnsiTheme="minorHAnsi" w:cstheme="minorBidi"/>
          <w:i/>
          <w:iCs/>
          <w:sz w:val="21"/>
          <w:szCs w:val="21"/>
        </w:rPr>
        <w:t xml:space="preserve"> 3 credits</w:t>
      </w:r>
    </w:p>
    <w:p w14:paraId="3AA9CAE8" w14:textId="5C146088" w:rsidR="00CD2984" w:rsidRPr="005B3092" w:rsidRDefault="00CD2984" w:rsidP="005613FE">
      <w:pPr>
        <w:pStyle w:val="ListParagraph"/>
        <w:numPr>
          <w:ilvl w:val="0"/>
          <w:numId w:val="5"/>
        </w:numPr>
        <w:ind w:right="648"/>
        <w:rPr>
          <w:rFonts w:asciiTheme="minorHAnsi" w:hAnsiTheme="minorHAnsi" w:cstheme="minorHAnsi"/>
          <w:sz w:val="21"/>
          <w:szCs w:val="21"/>
        </w:rPr>
      </w:pPr>
      <w:r w:rsidRPr="005B3092">
        <w:rPr>
          <w:rFonts w:asciiTheme="minorHAnsi" w:hAnsiTheme="minorHAnsi" w:cstheme="minorHAnsi"/>
          <w:i/>
          <w:iCs/>
          <w:sz w:val="21"/>
          <w:szCs w:val="21"/>
        </w:rPr>
        <w:t xml:space="preserve">Justification: </w:t>
      </w:r>
      <w:r w:rsidRPr="005B3092">
        <w:rPr>
          <w:rFonts w:asciiTheme="minorHAnsi" w:hAnsiTheme="minorHAnsi" w:cstheme="minorHAnsi"/>
          <w:sz w:val="21"/>
          <w:szCs w:val="21"/>
        </w:rPr>
        <w:t>The practicum content for this class was pulled out of SPED 5512.  The SPERC department wants to separate content instruction from field experience, so a student's grades accurately demonstrate their understanding of content vs ability to manage instruction.</w:t>
      </w:r>
    </w:p>
    <w:p w14:paraId="1EDA031F" w14:textId="0F3D8D4E" w:rsidR="00CD2984" w:rsidRPr="005B3092" w:rsidRDefault="00CD2984" w:rsidP="005613FE">
      <w:pPr>
        <w:pStyle w:val="ListParagraph"/>
        <w:numPr>
          <w:ilvl w:val="0"/>
          <w:numId w:val="5"/>
        </w:numPr>
        <w:ind w:right="648"/>
        <w:rPr>
          <w:rFonts w:asciiTheme="minorHAnsi" w:hAnsiTheme="minorHAnsi" w:cstheme="minorHAnsi"/>
          <w:sz w:val="21"/>
          <w:szCs w:val="21"/>
        </w:rPr>
      </w:pPr>
      <w:r w:rsidRPr="005B3092">
        <w:rPr>
          <w:rFonts w:asciiTheme="minorHAnsi" w:hAnsiTheme="minorHAnsi" w:cstheme="minorHAnsi"/>
          <w:i/>
          <w:iCs/>
          <w:sz w:val="21"/>
          <w:szCs w:val="21"/>
        </w:rPr>
        <w:lastRenderedPageBreak/>
        <w:t>Description:</w:t>
      </w:r>
      <w:r w:rsidRPr="005B3092">
        <w:rPr>
          <w:rFonts w:asciiTheme="minorHAnsi" w:hAnsiTheme="minorHAnsi" w:cstheme="minorHAnsi"/>
          <w:sz w:val="21"/>
          <w:szCs w:val="21"/>
        </w:rPr>
        <w:t xml:space="preserve"> Students learn to prepare and implement explicit instruction, individualized academic interventions, continue to implement positive classroom management, and extend skills of data-based decision-making to teach children with severe disabilities. Students complete course requirements in elementary or secondary school placements.</w:t>
      </w:r>
    </w:p>
    <w:p w14:paraId="4762B0F8" w14:textId="041A7488" w:rsidR="00A47092" w:rsidRPr="005B3092" w:rsidRDefault="00A47092" w:rsidP="005613FE">
      <w:pPr>
        <w:pStyle w:val="ListParagraph"/>
        <w:numPr>
          <w:ilvl w:val="0"/>
          <w:numId w:val="5"/>
        </w:numPr>
        <w:ind w:right="648"/>
        <w:rPr>
          <w:rFonts w:asciiTheme="minorHAnsi" w:hAnsiTheme="minorHAnsi" w:cstheme="minorHAnsi"/>
          <w:sz w:val="21"/>
          <w:szCs w:val="21"/>
        </w:rPr>
      </w:pPr>
      <w:r w:rsidRPr="005B3092">
        <w:rPr>
          <w:rFonts w:asciiTheme="minorHAnsi" w:hAnsiTheme="minorHAnsi" w:cstheme="minorHAnsi"/>
          <w:i/>
          <w:iCs/>
          <w:sz w:val="21"/>
          <w:szCs w:val="21"/>
        </w:rPr>
        <w:t>Objectives:</w:t>
      </w:r>
    </w:p>
    <w:p w14:paraId="571BC385" w14:textId="3022AB1A" w:rsidR="00A47092" w:rsidRPr="005B3092" w:rsidRDefault="00A47092" w:rsidP="005613FE">
      <w:pPr>
        <w:pStyle w:val="ListParagraph"/>
        <w:numPr>
          <w:ilvl w:val="1"/>
          <w:numId w:val="5"/>
        </w:numPr>
        <w:ind w:right="648"/>
        <w:rPr>
          <w:rFonts w:asciiTheme="minorHAnsi" w:hAnsiTheme="minorHAnsi" w:cstheme="minorHAnsi"/>
          <w:sz w:val="21"/>
          <w:szCs w:val="21"/>
        </w:rPr>
      </w:pPr>
      <w:r w:rsidRPr="005B3092">
        <w:rPr>
          <w:rFonts w:asciiTheme="minorHAnsi" w:hAnsiTheme="minorHAnsi" w:cstheme="minorHAnsi"/>
          <w:sz w:val="21"/>
          <w:szCs w:val="21"/>
        </w:rPr>
        <w:t>Provide explicit and systematic instruction or intervention within the content areas.</w:t>
      </w:r>
    </w:p>
    <w:p w14:paraId="333F6085" w14:textId="77777777" w:rsidR="00A717C3" w:rsidRPr="005B3092" w:rsidRDefault="00A47092" w:rsidP="005613FE">
      <w:pPr>
        <w:pStyle w:val="ListParagraph"/>
        <w:numPr>
          <w:ilvl w:val="1"/>
          <w:numId w:val="5"/>
        </w:numPr>
        <w:ind w:right="648"/>
        <w:rPr>
          <w:rFonts w:asciiTheme="minorHAnsi" w:hAnsiTheme="minorHAnsi" w:cstheme="minorHAnsi"/>
          <w:sz w:val="21"/>
          <w:szCs w:val="21"/>
        </w:rPr>
      </w:pPr>
      <w:r w:rsidRPr="005B3092">
        <w:rPr>
          <w:rFonts w:asciiTheme="minorHAnsi" w:hAnsiTheme="minorHAnsi" w:cstheme="minorHAnsi"/>
          <w:sz w:val="21"/>
          <w:szCs w:val="21"/>
        </w:rPr>
        <w:t>Use effective strategies to engage students and provide feedback on learning and behavior within content areas</w:t>
      </w:r>
      <w:r w:rsidR="00A717C3" w:rsidRPr="005B3092">
        <w:rPr>
          <w:rFonts w:asciiTheme="minorHAnsi" w:hAnsiTheme="minorHAnsi" w:cstheme="minorHAnsi"/>
          <w:sz w:val="21"/>
          <w:szCs w:val="21"/>
        </w:rPr>
        <w:t>.</w:t>
      </w:r>
    </w:p>
    <w:p w14:paraId="65B7BB2B" w14:textId="77777777" w:rsidR="00A717C3" w:rsidRPr="005B3092" w:rsidRDefault="00A47092" w:rsidP="005613FE">
      <w:pPr>
        <w:pStyle w:val="ListParagraph"/>
        <w:numPr>
          <w:ilvl w:val="1"/>
          <w:numId w:val="5"/>
        </w:numPr>
        <w:ind w:right="648"/>
        <w:rPr>
          <w:rFonts w:asciiTheme="minorHAnsi" w:hAnsiTheme="minorHAnsi" w:cstheme="minorHAnsi"/>
          <w:sz w:val="21"/>
          <w:szCs w:val="21"/>
        </w:rPr>
      </w:pPr>
      <w:r w:rsidRPr="005B3092">
        <w:rPr>
          <w:rFonts w:asciiTheme="minorHAnsi" w:hAnsiTheme="minorHAnsi" w:cstheme="minorHAnsi"/>
          <w:sz w:val="21"/>
          <w:szCs w:val="21"/>
        </w:rPr>
        <w:t>Critically evaluate teaching skills to plan improvements.</w:t>
      </w:r>
    </w:p>
    <w:p w14:paraId="4F3A8EFD" w14:textId="0D3EFC72" w:rsidR="00A717C3" w:rsidRPr="005B3092" w:rsidRDefault="00A47092" w:rsidP="005613FE">
      <w:pPr>
        <w:pStyle w:val="ListParagraph"/>
        <w:numPr>
          <w:ilvl w:val="1"/>
          <w:numId w:val="5"/>
        </w:numPr>
        <w:ind w:right="648"/>
        <w:rPr>
          <w:rFonts w:asciiTheme="minorHAnsi" w:hAnsiTheme="minorHAnsi" w:cstheme="minorHAnsi"/>
          <w:sz w:val="21"/>
          <w:szCs w:val="21"/>
        </w:rPr>
      </w:pPr>
      <w:r w:rsidRPr="005B3092">
        <w:rPr>
          <w:rFonts w:asciiTheme="minorHAnsi" w:hAnsiTheme="minorHAnsi" w:cstheme="minorHAnsi"/>
          <w:sz w:val="21"/>
          <w:szCs w:val="21"/>
        </w:rPr>
        <w:t>Use student assessment data, analyze instructional practices, and make necessary adjustments that improve student outcomes.</w:t>
      </w:r>
    </w:p>
    <w:p w14:paraId="05F53298" w14:textId="148C64D7" w:rsidR="00A47092" w:rsidRPr="005B3092" w:rsidRDefault="00A717C3" w:rsidP="005613FE">
      <w:pPr>
        <w:pStyle w:val="ListParagraph"/>
        <w:numPr>
          <w:ilvl w:val="1"/>
          <w:numId w:val="5"/>
        </w:numPr>
        <w:ind w:right="648"/>
        <w:rPr>
          <w:rFonts w:asciiTheme="minorHAnsi" w:hAnsiTheme="minorHAnsi" w:cstheme="minorHAnsi"/>
          <w:sz w:val="21"/>
          <w:szCs w:val="21"/>
        </w:rPr>
      </w:pPr>
      <w:r w:rsidRPr="005B3092">
        <w:rPr>
          <w:rFonts w:asciiTheme="minorHAnsi" w:hAnsiTheme="minorHAnsi" w:cstheme="minorHAnsi"/>
          <w:sz w:val="21"/>
          <w:szCs w:val="21"/>
        </w:rPr>
        <w:t>A</w:t>
      </w:r>
      <w:r w:rsidR="00A47092" w:rsidRPr="005B3092">
        <w:rPr>
          <w:rFonts w:asciiTheme="minorHAnsi" w:hAnsiTheme="minorHAnsi" w:cstheme="minorHAnsi"/>
          <w:sz w:val="21"/>
          <w:szCs w:val="21"/>
        </w:rPr>
        <w:t>dapt curriculum tasks and materials for specific learning goals.</w:t>
      </w:r>
    </w:p>
    <w:p w14:paraId="5B069A5A" w14:textId="7E9A2D28" w:rsidR="00CD2984" w:rsidRPr="005B3092" w:rsidRDefault="00CD2984" w:rsidP="005613FE">
      <w:pPr>
        <w:pStyle w:val="ListParagraph"/>
        <w:numPr>
          <w:ilvl w:val="0"/>
          <w:numId w:val="5"/>
        </w:numPr>
        <w:ind w:right="648"/>
        <w:rPr>
          <w:rFonts w:asciiTheme="minorHAnsi" w:hAnsiTheme="minorHAnsi" w:cstheme="minorHAnsi"/>
          <w:sz w:val="21"/>
          <w:szCs w:val="21"/>
        </w:rPr>
      </w:pPr>
      <w:r w:rsidRPr="005B3092">
        <w:rPr>
          <w:rFonts w:asciiTheme="minorHAnsi" w:hAnsiTheme="minorHAnsi" w:cstheme="minorHAnsi"/>
          <w:i/>
          <w:iCs/>
          <w:sz w:val="21"/>
          <w:szCs w:val="21"/>
        </w:rPr>
        <w:t xml:space="preserve">Prerequisites: </w:t>
      </w:r>
      <w:r w:rsidRPr="005B3092">
        <w:rPr>
          <w:rFonts w:asciiTheme="minorHAnsi" w:hAnsiTheme="minorHAnsi" w:cstheme="minorHAnsi"/>
          <w:sz w:val="21"/>
          <w:szCs w:val="21"/>
        </w:rPr>
        <w:t>Admission to the Special Education major or instructor permission.</w:t>
      </w:r>
    </w:p>
    <w:p w14:paraId="37C24F98" w14:textId="3D46889A" w:rsidR="00725C99" w:rsidRPr="005B3092" w:rsidRDefault="00725C99" w:rsidP="005613FE">
      <w:pPr>
        <w:ind w:right="648"/>
        <w:rPr>
          <w:rFonts w:asciiTheme="minorHAnsi" w:hAnsiTheme="minorHAnsi" w:cstheme="minorHAnsi"/>
          <w:sz w:val="21"/>
          <w:szCs w:val="21"/>
        </w:rPr>
      </w:pPr>
    </w:p>
    <w:p w14:paraId="4CEE4488" w14:textId="77777777" w:rsidR="00624ECC" w:rsidRPr="005B3092" w:rsidRDefault="00725C99" w:rsidP="005613FE">
      <w:pPr>
        <w:ind w:right="648" w:firstLine="720"/>
        <w:rPr>
          <w:rFonts w:asciiTheme="minorHAnsi" w:hAnsiTheme="minorHAnsi" w:cstheme="minorHAnsi"/>
          <w:b/>
          <w:bCs/>
          <w:sz w:val="21"/>
          <w:szCs w:val="21"/>
        </w:rPr>
      </w:pPr>
      <w:r w:rsidRPr="005B3092">
        <w:rPr>
          <w:rFonts w:asciiTheme="minorHAnsi" w:hAnsiTheme="minorHAnsi" w:cstheme="minorHAnsi"/>
          <w:b/>
          <w:bCs/>
          <w:sz w:val="21"/>
          <w:szCs w:val="21"/>
        </w:rPr>
        <w:t>SPED 5820 - Preschool Practicum with Young Children with Disabilities in Community Environments</w:t>
      </w:r>
      <w:r w:rsidR="007B4D4C" w:rsidRPr="005B3092">
        <w:rPr>
          <w:rFonts w:asciiTheme="minorHAnsi" w:hAnsiTheme="minorHAnsi" w:cstheme="minorHAnsi"/>
          <w:b/>
          <w:bCs/>
          <w:sz w:val="21"/>
          <w:szCs w:val="21"/>
        </w:rPr>
        <w:t xml:space="preserve"> </w:t>
      </w:r>
    </w:p>
    <w:p w14:paraId="4AB5080C" w14:textId="49F293EC" w:rsidR="00725C99" w:rsidRPr="005B3092" w:rsidRDefault="2843ED80" w:rsidP="005613FE">
      <w:pPr>
        <w:pStyle w:val="ListParagraph"/>
        <w:numPr>
          <w:ilvl w:val="0"/>
          <w:numId w:val="8"/>
        </w:numPr>
        <w:ind w:right="648"/>
        <w:rPr>
          <w:rFonts w:asciiTheme="minorHAnsi" w:hAnsiTheme="minorHAnsi" w:cstheme="minorBidi"/>
          <w:i/>
          <w:iCs/>
          <w:sz w:val="21"/>
          <w:szCs w:val="21"/>
        </w:rPr>
      </w:pPr>
      <w:r w:rsidRPr="2843ED80">
        <w:rPr>
          <w:rFonts w:asciiTheme="minorHAnsi" w:hAnsiTheme="minorHAnsi" w:cstheme="minorBidi"/>
          <w:i/>
          <w:iCs/>
          <w:sz w:val="21"/>
          <w:szCs w:val="21"/>
        </w:rPr>
        <w:t xml:space="preserve">Proposed Action: </w:t>
      </w:r>
      <w:r w:rsidRPr="2843ED80">
        <w:rPr>
          <w:rFonts w:asciiTheme="minorHAnsi" w:hAnsiTheme="minorHAnsi" w:cstheme="minorBidi"/>
          <w:sz w:val="21"/>
          <w:szCs w:val="21"/>
        </w:rPr>
        <w:t>Pulling Content into SPED 5310, Change Description, Change Credits.</w:t>
      </w:r>
      <w:r w:rsidRPr="2843ED80">
        <w:rPr>
          <w:rFonts w:asciiTheme="minorHAnsi" w:hAnsiTheme="minorHAnsi" w:cstheme="minorBidi"/>
          <w:i/>
          <w:iCs/>
          <w:sz w:val="21"/>
          <w:szCs w:val="21"/>
        </w:rPr>
        <w:t xml:space="preserve"> 3 credits</w:t>
      </w:r>
    </w:p>
    <w:p w14:paraId="1E029698" w14:textId="11662E94" w:rsidR="00725C99" w:rsidRPr="005B3092" w:rsidRDefault="00725C99" w:rsidP="005613FE">
      <w:pPr>
        <w:pStyle w:val="ListParagraph"/>
        <w:numPr>
          <w:ilvl w:val="0"/>
          <w:numId w:val="5"/>
        </w:numPr>
        <w:ind w:right="648"/>
        <w:rPr>
          <w:rFonts w:asciiTheme="minorHAnsi" w:hAnsiTheme="minorHAnsi" w:cstheme="minorHAnsi"/>
          <w:sz w:val="21"/>
          <w:szCs w:val="21"/>
        </w:rPr>
      </w:pPr>
      <w:r w:rsidRPr="005B3092">
        <w:rPr>
          <w:rFonts w:asciiTheme="minorHAnsi" w:hAnsiTheme="minorHAnsi" w:cstheme="minorHAnsi"/>
          <w:i/>
          <w:iCs/>
          <w:sz w:val="21"/>
          <w:szCs w:val="21"/>
        </w:rPr>
        <w:t xml:space="preserve">Justification: </w:t>
      </w:r>
      <w:r w:rsidR="00D101F4" w:rsidRPr="005B3092">
        <w:rPr>
          <w:rFonts w:asciiTheme="minorHAnsi" w:hAnsiTheme="minorHAnsi" w:cstheme="minorHAnsi"/>
          <w:sz w:val="21"/>
          <w:szCs w:val="21"/>
        </w:rPr>
        <w:t xml:space="preserve">The department is decreasing credits in 5810 and 5820 in order to focus the credits on practicum experience. The content that covers the other credit for each class will move into </w:t>
      </w:r>
      <w:r w:rsidR="00FB4FC2">
        <w:rPr>
          <w:rFonts w:asciiTheme="minorHAnsi" w:hAnsiTheme="minorHAnsi" w:cstheme="minorHAnsi"/>
          <w:sz w:val="21"/>
          <w:szCs w:val="21"/>
        </w:rPr>
        <w:t xml:space="preserve">SPED </w:t>
      </w:r>
      <w:r w:rsidR="00D101F4" w:rsidRPr="005B3092">
        <w:rPr>
          <w:rFonts w:asciiTheme="minorHAnsi" w:hAnsiTheme="minorHAnsi" w:cstheme="minorHAnsi"/>
          <w:sz w:val="21"/>
          <w:szCs w:val="21"/>
        </w:rPr>
        <w:t xml:space="preserve">5710 and </w:t>
      </w:r>
      <w:r w:rsidR="00FB4FC2">
        <w:rPr>
          <w:rFonts w:asciiTheme="minorHAnsi" w:hAnsiTheme="minorHAnsi" w:cstheme="minorHAnsi"/>
          <w:sz w:val="21"/>
          <w:szCs w:val="21"/>
        </w:rPr>
        <w:t xml:space="preserve">SPED </w:t>
      </w:r>
      <w:r w:rsidR="00D101F4" w:rsidRPr="005B3092">
        <w:rPr>
          <w:rFonts w:asciiTheme="minorHAnsi" w:hAnsiTheme="minorHAnsi" w:cstheme="minorHAnsi"/>
          <w:sz w:val="21"/>
          <w:szCs w:val="21"/>
        </w:rPr>
        <w:t>5310.</w:t>
      </w:r>
    </w:p>
    <w:p w14:paraId="1FD475B0" w14:textId="77777777" w:rsidR="00945A54" w:rsidRPr="005B3092" w:rsidRDefault="00725C99" w:rsidP="005613FE">
      <w:pPr>
        <w:pStyle w:val="ListParagraph"/>
        <w:numPr>
          <w:ilvl w:val="0"/>
          <w:numId w:val="5"/>
        </w:numPr>
        <w:ind w:right="648"/>
        <w:rPr>
          <w:rFonts w:asciiTheme="minorHAnsi" w:hAnsiTheme="minorHAnsi" w:cstheme="minorHAnsi"/>
          <w:sz w:val="21"/>
          <w:szCs w:val="21"/>
        </w:rPr>
      </w:pPr>
      <w:r w:rsidRPr="005B3092">
        <w:rPr>
          <w:rFonts w:asciiTheme="minorHAnsi" w:hAnsiTheme="minorHAnsi" w:cstheme="minorHAnsi"/>
          <w:i/>
          <w:iCs/>
          <w:sz w:val="21"/>
          <w:szCs w:val="21"/>
        </w:rPr>
        <w:t>Description:</w:t>
      </w:r>
      <w:r w:rsidRPr="005B3092">
        <w:rPr>
          <w:rFonts w:asciiTheme="minorHAnsi" w:hAnsiTheme="minorHAnsi" w:cstheme="minorHAnsi"/>
          <w:sz w:val="21"/>
          <w:szCs w:val="21"/>
        </w:rPr>
        <w:t xml:space="preserve"> </w:t>
      </w:r>
      <w:r w:rsidR="00945A54" w:rsidRPr="005B3092">
        <w:rPr>
          <w:rFonts w:asciiTheme="minorHAnsi" w:hAnsiTheme="minorHAnsi" w:cstheme="minorHAnsi"/>
          <w:sz w:val="21"/>
          <w:szCs w:val="21"/>
        </w:rPr>
        <w:t>Students participate in a variety of environments serving preschoolers with disabilities. Students will work with caregivers and teachers to design and implement interventions based on assessment data.</w:t>
      </w:r>
    </w:p>
    <w:p w14:paraId="679550B8" w14:textId="4A66D065" w:rsidR="00A64D55" w:rsidRDefault="00725C99" w:rsidP="005613FE">
      <w:pPr>
        <w:pStyle w:val="ListParagraph"/>
        <w:numPr>
          <w:ilvl w:val="0"/>
          <w:numId w:val="5"/>
        </w:numPr>
        <w:ind w:right="648"/>
        <w:rPr>
          <w:rFonts w:asciiTheme="minorHAnsi" w:hAnsiTheme="minorHAnsi" w:cstheme="minorHAnsi"/>
          <w:sz w:val="21"/>
          <w:szCs w:val="21"/>
        </w:rPr>
      </w:pPr>
      <w:r w:rsidRPr="005B3092">
        <w:rPr>
          <w:rFonts w:asciiTheme="minorHAnsi" w:hAnsiTheme="minorHAnsi" w:cstheme="minorHAnsi"/>
          <w:i/>
          <w:iCs/>
          <w:sz w:val="21"/>
          <w:szCs w:val="21"/>
        </w:rPr>
        <w:t xml:space="preserve">Prerequisites: </w:t>
      </w:r>
      <w:r w:rsidRPr="005B3092">
        <w:rPr>
          <w:rFonts w:asciiTheme="minorHAnsi" w:hAnsiTheme="minorHAnsi" w:cstheme="minorHAnsi"/>
          <w:sz w:val="21"/>
          <w:szCs w:val="21"/>
        </w:rPr>
        <w:t>Admission to the Special Educat</w:t>
      </w:r>
      <w:bookmarkEnd w:id="0"/>
      <w:r w:rsidRPr="005B3092">
        <w:rPr>
          <w:rFonts w:asciiTheme="minorHAnsi" w:hAnsiTheme="minorHAnsi" w:cstheme="minorHAnsi"/>
          <w:sz w:val="21"/>
          <w:szCs w:val="21"/>
        </w:rPr>
        <w:t>ion major or instructor permission</w:t>
      </w:r>
      <w:r w:rsidR="00030051">
        <w:rPr>
          <w:rFonts w:asciiTheme="minorHAnsi" w:hAnsiTheme="minorHAnsi" w:cstheme="minorHAnsi"/>
          <w:sz w:val="21"/>
          <w:szCs w:val="21"/>
        </w:rPr>
        <w:t>.</w:t>
      </w:r>
    </w:p>
    <w:p w14:paraId="655584A9" w14:textId="1CCF3CA9" w:rsidR="00977C2D" w:rsidRDefault="00977C2D" w:rsidP="005613FE">
      <w:pPr>
        <w:pStyle w:val="ListParagraph"/>
        <w:ind w:left="1440" w:right="648"/>
        <w:rPr>
          <w:rFonts w:asciiTheme="minorHAnsi" w:hAnsiTheme="minorHAnsi" w:cstheme="minorHAnsi"/>
          <w:i/>
          <w:iCs/>
          <w:sz w:val="21"/>
          <w:szCs w:val="21"/>
        </w:rPr>
      </w:pPr>
    </w:p>
    <w:p w14:paraId="006E54F8" w14:textId="2800364E" w:rsidR="00977C2D" w:rsidRDefault="00977C2D" w:rsidP="005613FE">
      <w:pPr>
        <w:ind w:left="720" w:right="648"/>
        <w:rPr>
          <w:rFonts w:asciiTheme="minorHAnsi" w:hAnsiTheme="minorHAnsi" w:cstheme="minorHAnsi"/>
          <w:i/>
          <w:iCs/>
          <w:sz w:val="21"/>
          <w:szCs w:val="21"/>
        </w:rPr>
      </w:pPr>
      <w:r>
        <w:rPr>
          <w:rFonts w:asciiTheme="minorHAnsi" w:hAnsiTheme="minorHAnsi" w:cstheme="minorHAnsi"/>
          <w:i/>
          <w:iCs/>
          <w:sz w:val="21"/>
          <w:szCs w:val="21"/>
        </w:rPr>
        <w:t>Greg Podgorski</w:t>
      </w:r>
      <w:r w:rsidRPr="00E72F66">
        <w:rPr>
          <w:rFonts w:asciiTheme="minorHAnsi" w:hAnsiTheme="minorHAnsi" w:cstheme="minorHAnsi"/>
          <w:i/>
          <w:iCs/>
          <w:sz w:val="21"/>
          <w:szCs w:val="21"/>
        </w:rPr>
        <w:t xml:space="preserve"> motioned </w:t>
      </w:r>
      <w:r>
        <w:rPr>
          <w:rFonts w:asciiTheme="minorHAnsi" w:hAnsiTheme="minorHAnsi" w:cstheme="minorHAnsi"/>
          <w:i/>
          <w:iCs/>
          <w:sz w:val="21"/>
          <w:szCs w:val="21"/>
        </w:rPr>
        <w:t>to approve the changes for SPED 5010 through SPED 5820</w:t>
      </w:r>
      <w:r w:rsidRPr="00E72F66">
        <w:rPr>
          <w:rFonts w:asciiTheme="minorHAnsi" w:hAnsiTheme="minorHAnsi" w:cstheme="minorHAnsi"/>
          <w:i/>
          <w:iCs/>
          <w:sz w:val="21"/>
          <w:szCs w:val="21"/>
        </w:rPr>
        <w:t xml:space="preserve">. </w:t>
      </w:r>
      <w:r>
        <w:rPr>
          <w:rFonts w:asciiTheme="minorHAnsi" w:hAnsiTheme="minorHAnsi" w:cstheme="minorHAnsi"/>
          <w:i/>
          <w:iCs/>
          <w:sz w:val="21"/>
          <w:szCs w:val="21"/>
        </w:rPr>
        <w:t>Nate Trauntvein</w:t>
      </w:r>
      <w:r w:rsidRPr="00E72F66">
        <w:rPr>
          <w:rFonts w:asciiTheme="minorHAnsi" w:hAnsiTheme="minorHAnsi" w:cstheme="minorHAnsi"/>
          <w:i/>
          <w:iCs/>
          <w:sz w:val="21"/>
          <w:szCs w:val="21"/>
        </w:rPr>
        <w:t xml:space="preserve"> seconded the motion. Motion passed.</w:t>
      </w:r>
    </w:p>
    <w:p w14:paraId="18994B1F" w14:textId="4BE3B389" w:rsidR="00030051" w:rsidRDefault="00030051" w:rsidP="005613FE">
      <w:pPr>
        <w:pStyle w:val="ListParagraph"/>
        <w:ind w:left="1440" w:right="648"/>
        <w:rPr>
          <w:rFonts w:asciiTheme="minorHAnsi" w:hAnsiTheme="minorHAnsi" w:cstheme="minorHAnsi"/>
          <w:i/>
          <w:iCs/>
          <w:sz w:val="21"/>
          <w:szCs w:val="21"/>
        </w:rPr>
      </w:pPr>
    </w:p>
    <w:p w14:paraId="299BAEB5" w14:textId="1791445F" w:rsidR="00030051" w:rsidRDefault="00030051" w:rsidP="005613FE">
      <w:pPr>
        <w:ind w:left="720" w:right="648"/>
        <w:rPr>
          <w:rFonts w:asciiTheme="minorHAnsi" w:hAnsiTheme="minorHAnsi" w:cstheme="minorHAnsi"/>
          <w:i/>
          <w:iCs/>
          <w:sz w:val="21"/>
          <w:szCs w:val="21"/>
        </w:rPr>
      </w:pPr>
      <w:r w:rsidRPr="00030051">
        <w:rPr>
          <w:rFonts w:asciiTheme="minorHAnsi" w:hAnsiTheme="minorHAnsi" w:cstheme="minorHAnsi"/>
          <w:i/>
          <w:iCs/>
          <w:sz w:val="21"/>
          <w:szCs w:val="21"/>
        </w:rPr>
        <w:t xml:space="preserve">Greg Podgorski shared some minor changes to clean up issues with the course approvals.  He pointed out that SPED 5070: Policies, Procedures and Collaboration in Special Education, shows the proposed action was to add consulting to the title. </w:t>
      </w:r>
      <w:r w:rsidRPr="005613FE">
        <w:rPr>
          <w:rFonts w:asciiTheme="minorHAnsi" w:hAnsiTheme="minorHAnsi" w:cstheme="minorHAnsi"/>
          <w:i/>
          <w:iCs/>
          <w:color w:val="000000" w:themeColor="text1"/>
          <w:sz w:val="21"/>
          <w:szCs w:val="21"/>
        </w:rPr>
        <w:t>Consulting is not in the new course title. Then on SPED 5170, the title says Instructional Management for Students with Visual Impairments (0 to 21). In the description it says the course emphasizes best practices for instructional management of children with visual impairments (0 to 22 years). Darcie said It s</w:t>
      </w:r>
      <w:r w:rsidRPr="00030051">
        <w:rPr>
          <w:rFonts w:asciiTheme="minorHAnsi" w:hAnsiTheme="minorHAnsi" w:cstheme="minorHAnsi"/>
          <w:i/>
          <w:iCs/>
          <w:sz w:val="21"/>
          <w:szCs w:val="21"/>
        </w:rPr>
        <w:t>hould be 21 in the description so we will make the correction. Greg also had questions about the variable credit courses. For example, SPED 5310 has variable credits 1-4 and students in the Birth to 5 program take the course for 1 credit, students in the severe program take it for 2 credits, and students in the mild to moderate program take it for 4 credits. Greg wanted to know why we have one course and award different numbers of credits for it since they are all doing the same amount of work. Darcie explained that the Birth to 5 students take it for the first three weeks, severe students take it the first half of the semester, and the mild/moderate students take it the full semester. The common content in this course is what they need for the Foundations of Reading Assessment.</w:t>
      </w:r>
    </w:p>
    <w:p w14:paraId="3AF8B1C6" w14:textId="77777777" w:rsidR="00977C2D" w:rsidRPr="00030051" w:rsidRDefault="00977C2D" w:rsidP="005613FE">
      <w:pPr>
        <w:ind w:left="720" w:right="648"/>
        <w:rPr>
          <w:rFonts w:asciiTheme="minorHAnsi" w:hAnsiTheme="minorHAnsi" w:cstheme="minorHAnsi"/>
          <w:i/>
          <w:iCs/>
          <w:sz w:val="21"/>
          <w:szCs w:val="21"/>
        </w:rPr>
      </w:pPr>
    </w:p>
    <w:p w14:paraId="796B6F59" w14:textId="1CDFEFFC" w:rsidR="00030051" w:rsidRPr="00030051" w:rsidRDefault="4B9D0E3B" w:rsidP="005613FE">
      <w:pPr>
        <w:ind w:left="720" w:right="648"/>
        <w:rPr>
          <w:rFonts w:asciiTheme="minorHAnsi" w:hAnsiTheme="minorHAnsi" w:cstheme="minorBidi"/>
          <w:i/>
          <w:iCs/>
          <w:sz w:val="21"/>
          <w:szCs w:val="21"/>
        </w:rPr>
      </w:pPr>
      <w:r w:rsidRPr="4B9D0E3B">
        <w:rPr>
          <w:rFonts w:asciiTheme="minorHAnsi" w:hAnsiTheme="minorHAnsi" w:cstheme="minorBidi"/>
          <w:i/>
          <w:iCs/>
          <w:sz w:val="21"/>
          <w:szCs w:val="21"/>
        </w:rPr>
        <w:t xml:space="preserve">Greg Podgorski also pointed out that for SPED 5312: Mild/Moderate K-12 Math Content, Applications, and Co-teaching, the description says the course covers curriculum, instructional methods, assessment, and data-based decision making related to teaching reading and language arts to students with </w:t>
      </w:r>
      <w:r w:rsidRPr="005613FE">
        <w:rPr>
          <w:rFonts w:asciiTheme="minorHAnsi" w:hAnsiTheme="minorHAnsi" w:cstheme="minorBidi"/>
          <w:i/>
          <w:iCs/>
          <w:color w:val="000000" w:themeColor="text1"/>
          <w:sz w:val="21"/>
          <w:szCs w:val="21"/>
        </w:rPr>
        <w:t xml:space="preserve">disabilities. The course title says math, but the course description says language arts. Sylvia Read said corrections will be made to make the title and the course description match. He also asked if the Practicum I for Mild/Moderate Disabilities and Practicum II for Mild/Moderate Disabilities were sequential courses or if they were independent.  Darcie Peterson stated that were sequential and </w:t>
      </w:r>
      <w:r w:rsidRPr="005613FE">
        <w:rPr>
          <w:rFonts w:asciiTheme="minorHAnsi" w:hAnsiTheme="minorHAnsi" w:cstheme="minorBidi"/>
          <w:i/>
          <w:iCs/>
          <w:color w:val="000000" w:themeColor="text1"/>
          <w:sz w:val="21"/>
          <w:szCs w:val="21"/>
        </w:rPr>
        <w:lastRenderedPageBreak/>
        <w:t>verified that the prerequisites for Practicum II should also include SPED 5410 or 5415 for OPTT students. This will be added to the agenda as a correction.</w:t>
      </w:r>
    </w:p>
    <w:p w14:paraId="12AF8F42" w14:textId="77777777" w:rsidR="00A64D55" w:rsidRPr="005B3092" w:rsidRDefault="00A64D55" w:rsidP="005613FE">
      <w:pPr>
        <w:ind w:left="720" w:right="648"/>
        <w:rPr>
          <w:rFonts w:asciiTheme="minorHAnsi" w:hAnsiTheme="minorHAnsi" w:cstheme="minorHAnsi"/>
          <w:sz w:val="21"/>
          <w:szCs w:val="21"/>
        </w:rPr>
      </w:pPr>
    </w:p>
    <w:p w14:paraId="3179FD1B" w14:textId="14760CFD" w:rsidR="00485ED1" w:rsidRPr="0079324B" w:rsidRDefault="00485ED1" w:rsidP="005613FE">
      <w:pPr>
        <w:pStyle w:val="ListParagraph"/>
        <w:numPr>
          <w:ilvl w:val="0"/>
          <w:numId w:val="13"/>
        </w:numPr>
        <w:ind w:right="648"/>
        <w:rPr>
          <w:rFonts w:asciiTheme="minorHAnsi" w:hAnsiTheme="minorHAnsi" w:cstheme="minorHAnsi"/>
          <w:i/>
          <w:iCs/>
          <w:sz w:val="21"/>
          <w:szCs w:val="21"/>
        </w:rPr>
      </w:pPr>
      <w:r w:rsidRPr="0079324B">
        <w:rPr>
          <w:rFonts w:asciiTheme="minorHAnsi" w:hAnsiTheme="minorHAnsi" w:cstheme="minorHAnsi"/>
          <w:i/>
          <w:iCs/>
          <w:sz w:val="21"/>
          <w:szCs w:val="21"/>
        </w:rPr>
        <w:t>R401, Communicative Disorders and Deaf Education: Bilingual-Bicultural Deaf Education Emphasis</w:t>
      </w:r>
    </w:p>
    <w:p w14:paraId="1DEB4E75" w14:textId="77777777" w:rsidR="00A055F8" w:rsidRPr="005B3092" w:rsidRDefault="00485ED1" w:rsidP="005613FE">
      <w:pPr>
        <w:pStyle w:val="ListParagraph"/>
        <w:ind w:right="648"/>
        <w:rPr>
          <w:rFonts w:asciiTheme="minorHAnsi" w:hAnsiTheme="minorHAnsi" w:cstheme="minorHAnsi"/>
          <w:sz w:val="21"/>
          <w:szCs w:val="21"/>
        </w:rPr>
      </w:pPr>
      <w:r w:rsidRPr="005B3092">
        <w:rPr>
          <w:rFonts w:asciiTheme="minorHAnsi" w:hAnsiTheme="minorHAnsi" w:cstheme="minorHAnsi"/>
          <w:sz w:val="21"/>
          <w:szCs w:val="21"/>
        </w:rPr>
        <w:t xml:space="preserve">The deaf education composite is being restructured to provide an undergraduate emphasis for students to be eligible for the deaf education license with a bachelor’s degree, the required degree for teacher licensure in Utah. The Bilingual-Bicultural Deaf Education Emphasis will be tied to the Communicative Disorders and Deaf Education bachelor's degree. The composite option was suspended in January 2022. The composite allowed students to take the first year of the master’s coursework during their final year of undergraduate study. Students then applied to the graduate program and were eligible for licensure after completion of the graduate degree. There is a significant shortage of deaf educators. Re-structuring the program will prepare students to be eligible for licensure with a bachelor’s degree. </w:t>
      </w:r>
    </w:p>
    <w:p w14:paraId="5B1AD249" w14:textId="77777777" w:rsidR="00A055F8" w:rsidRPr="005B3092" w:rsidRDefault="00A055F8" w:rsidP="005613FE">
      <w:pPr>
        <w:pStyle w:val="ListParagraph"/>
        <w:ind w:right="648"/>
        <w:rPr>
          <w:rFonts w:asciiTheme="minorHAnsi" w:hAnsiTheme="minorHAnsi" w:cstheme="minorHAnsi"/>
          <w:sz w:val="21"/>
          <w:szCs w:val="21"/>
        </w:rPr>
      </w:pPr>
    </w:p>
    <w:p w14:paraId="7E0D5C81" w14:textId="50712A09" w:rsidR="00A055F8" w:rsidRPr="005B3092" w:rsidRDefault="268BEA3A" w:rsidP="005613FE">
      <w:pPr>
        <w:pStyle w:val="ListParagraph"/>
        <w:ind w:right="648"/>
        <w:rPr>
          <w:rFonts w:asciiTheme="minorHAnsi" w:hAnsiTheme="minorHAnsi" w:cstheme="minorBidi"/>
          <w:sz w:val="21"/>
          <w:szCs w:val="21"/>
        </w:rPr>
      </w:pPr>
      <w:r w:rsidRPr="268BEA3A">
        <w:rPr>
          <w:rFonts w:asciiTheme="minorHAnsi" w:hAnsiTheme="minorHAnsi" w:cstheme="minorBidi"/>
          <w:sz w:val="21"/>
          <w:szCs w:val="21"/>
        </w:rPr>
        <w:t xml:space="preserve">To arrive at this decision, they held discussions with stakeholders in the department, the college, the Deaf community, and the Utah School for the Deaf and Blind. The re-structure will benefit USU by offering a program that improves student access to education, schools by addressing a significant shortage, and benefit children who are deaf and hard of hearing. Currently, undergraduate coursework and program options in the Department of Communicative Disorders and Deaf Education (COMDDE) have primarily focused on preparing students for the fields of Speech-Language Pathology or Audiology.  Most undergraduate COMDDE students are unfamiliar with the field of deaf education and the associated vocational options.  </w:t>
      </w:r>
    </w:p>
    <w:p w14:paraId="3AE9C587" w14:textId="77777777" w:rsidR="00A055F8" w:rsidRPr="005B3092" w:rsidRDefault="00A055F8" w:rsidP="005613FE">
      <w:pPr>
        <w:pStyle w:val="ListParagraph"/>
        <w:ind w:right="648"/>
        <w:rPr>
          <w:rFonts w:asciiTheme="minorHAnsi" w:hAnsiTheme="minorHAnsi" w:cstheme="minorHAnsi"/>
          <w:sz w:val="21"/>
          <w:szCs w:val="21"/>
        </w:rPr>
      </w:pPr>
    </w:p>
    <w:p w14:paraId="32080232" w14:textId="77777777" w:rsidR="00A055F8" w:rsidRPr="005B3092" w:rsidRDefault="00485ED1" w:rsidP="005613FE">
      <w:pPr>
        <w:pStyle w:val="ListParagraph"/>
        <w:ind w:right="648"/>
        <w:rPr>
          <w:rFonts w:asciiTheme="minorHAnsi" w:hAnsiTheme="minorHAnsi" w:cstheme="minorHAnsi"/>
          <w:sz w:val="21"/>
          <w:szCs w:val="21"/>
        </w:rPr>
      </w:pPr>
      <w:r w:rsidRPr="005B3092">
        <w:rPr>
          <w:rFonts w:asciiTheme="minorHAnsi" w:hAnsiTheme="minorHAnsi" w:cstheme="minorHAnsi"/>
          <w:sz w:val="21"/>
          <w:szCs w:val="21"/>
        </w:rPr>
        <w:t xml:space="preserve">This expanded undergraduate program emphasis will facilitate deaf education program visibility and will contribute to critical personnel shortages to serve children who are Deaf or hard of hearing (DHH) who use American Sign Language (ASL) as their first language and as their primary mode of educational instruction, referred to as Bilingual-Bicultural education.  The proposed emphasis will offer a fully online educational option for Utah-based students to earn a Bachelor of Science degree in COMDDE, with eligibility for a Utah Deaf Education teaching license with a Bilingual-Bicultural Endorsement. Under the proposed program model, USU will offer breadth and depth in program coursework, as well as practicum and student teaching oversight. Prospective students must be employed by a Utah school district or the Utah Schools for the Deaf and Blind (USDB) who will serve as project partners to provide students with an on-site mentor to support them in practicum and student teaching requirements.  </w:t>
      </w:r>
    </w:p>
    <w:p w14:paraId="273E96C9" w14:textId="77777777" w:rsidR="00A055F8" w:rsidRPr="005B3092" w:rsidRDefault="00A055F8" w:rsidP="005613FE">
      <w:pPr>
        <w:pStyle w:val="ListParagraph"/>
        <w:ind w:right="648"/>
        <w:rPr>
          <w:rFonts w:asciiTheme="minorHAnsi" w:hAnsiTheme="minorHAnsi" w:cstheme="minorHAnsi"/>
          <w:sz w:val="21"/>
          <w:szCs w:val="21"/>
        </w:rPr>
      </w:pPr>
    </w:p>
    <w:p w14:paraId="47707F22" w14:textId="77777777" w:rsidR="00A055F8" w:rsidRPr="005B3092" w:rsidRDefault="00485ED1" w:rsidP="005613FE">
      <w:pPr>
        <w:pStyle w:val="ListParagraph"/>
        <w:ind w:right="648"/>
        <w:rPr>
          <w:rFonts w:asciiTheme="minorHAnsi" w:hAnsiTheme="minorHAnsi" w:cstheme="minorHAnsi"/>
          <w:sz w:val="21"/>
          <w:szCs w:val="21"/>
        </w:rPr>
      </w:pPr>
      <w:r w:rsidRPr="005B3092">
        <w:rPr>
          <w:rFonts w:asciiTheme="minorHAnsi" w:hAnsiTheme="minorHAnsi" w:cstheme="minorHAnsi"/>
          <w:sz w:val="21"/>
          <w:szCs w:val="21"/>
        </w:rPr>
        <w:t xml:space="preserve">This fully online, distance education model offers expanded availability to students as they remain in their home locations and work settings, while accessing both comprehensive coursework and valuable hands-on practicum and student teaching experiences to gain skills and competencies as aligned with state and national standards. </w:t>
      </w:r>
    </w:p>
    <w:p w14:paraId="5CE7CF0A" w14:textId="272B6939" w:rsidR="00A055F8" w:rsidRPr="005613FE" w:rsidRDefault="00485ED1" w:rsidP="005613FE">
      <w:pPr>
        <w:pStyle w:val="ListParagraph"/>
        <w:ind w:right="648"/>
        <w:rPr>
          <w:rFonts w:asciiTheme="minorHAnsi" w:hAnsiTheme="minorHAnsi" w:cstheme="minorHAnsi"/>
          <w:color w:val="000000" w:themeColor="text1"/>
          <w:sz w:val="21"/>
          <w:szCs w:val="21"/>
        </w:rPr>
      </w:pPr>
      <w:r w:rsidRPr="005613FE">
        <w:rPr>
          <w:rFonts w:asciiTheme="minorHAnsi" w:hAnsiTheme="minorHAnsi" w:cstheme="minorHAnsi"/>
          <w:b/>
          <w:bCs/>
          <w:i/>
          <w:iCs/>
          <w:color w:val="000000" w:themeColor="text1"/>
          <w:sz w:val="21"/>
          <w:szCs w:val="21"/>
        </w:rPr>
        <w:t xml:space="preserve">Proposed program of study and curriculum map are </w:t>
      </w:r>
      <w:r w:rsidR="00A055F8" w:rsidRPr="005613FE">
        <w:rPr>
          <w:rFonts w:asciiTheme="minorHAnsi" w:hAnsiTheme="minorHAnsi" w:cstheme="minorHAnsi"/>
          <w:b/>
          <w:bCs/>
          <w:i/>
          <w:iCs/>
          <w:color w:val="000000" w:themeColor="text1"/>
          <w:sz w:val="21"/>
          <w:szCs w:val="21"/>
        </w:rPr>
        <w:t>in agenda folder</w:t>
      </w:r>
      <w:r w:rsidRPr="005613FE">
        <w:rPr>
          <w:rFonts w:asciiTheme="minorHAnsi" w:hAnsiTheme="minorHAnsi" w:cstheme="minorHAnsi"/>
          <w:b/>
          <w:bCs/>
          <w:i/>
          <w:iCs/>
          <w:color w:val="000000" w:themeColor="text1"/>
          <w:sz w:val="21"/>
          <w:szCs w:val="21"/>
        </w:rPr>
        <w:t>.</w:t>
      </w:r>
      <w:r w:rsidRPr="005613FE">
        <w:rPr>
          <w:rFonts w:asciiTheme="minorHAnsi" w:hAnsiTheme="minorHAnsi" w:cstheme="minorHAnsi"/>
          <w:color w:val="000000" w:themeColor="text1"/>
          <w:sz w:val="21"/>
          <w:szCs w:val="21"/>
        </w:rPr>
        <w:t xml:space="preserve"> </w:t>
      </w:r>
    </w:p>
    <w:p w14:paraId="18DB3E90" w14:textId="77777777" w:rsidR="00A055F8" w:rsidRPr="005613FE" w:rsidRDefault="00A055F8" w:rsidP="005613FE">
      <w:pPr>
        <w:pStyle w:val="ListParagraph"/>
        <w:ind w:right="648"/>
        <w:rPr>
          <w:rFonts w:asciiTheme="minorHAnsi" w:hAnsiTheme="minorHAnsi" w:cstheme="minorHAnsi"/>
          <w:b/>
          <w:bCs/>
          <w:i/>
          <w:iCs/>
          <w:color w:val="000000" w:themeColor="text1"/>
          <w:sz w:val="21"/>
          <w:szCs w:val="21"/>
        </w:rPr>
      </w:pPr>
      <w:r w:rsidRPr="005613FE">
        <w:rPr>
          <w:rFonts w:asciiTheme="minorHAnsi" w:hAnsiTheme="minorHAnsi" w:cstheme="minorHAnsi"/>
          <w:b/>
          <w:bCs/>
          <w:i/>
          <w:iCs/>
          <w:color w:val="000000" w:themeColor="text1"/>
          <w:sz w:val="21"/>
          <w:szCs w:val="21"/>
        </w:rPr>
        <w:t xml:space="preserve">Filenames: </w:t>
      </w:r>
    </w:p>
    <w:p w14:paraId="2EF8DCBB" w14:textId="4CC0342E" w:rsidR="00A055F8" w:rsidRPr="005613FE" w:rsidRDefault="00A055F8" w:rsidP="005613FE">
      <w:pPr>
        <w:pStyle w:val="ListParagraph"/>
        <w:ind w:right="648"/>
        <w:rPr>
          <w:rFonts w:asciiTheme="minorHAnsi" w:hAnsiTheme="minorHAnsi" w:cstheme="minorHAnsi"/>
          <w:b/>
          <w:bCs/>
          <w:i/>
          <w:iCs/>
          <w:color w:val="000000" w:themeColor="text1"/>
          <w:sz w:val="21"/>
          <w:szCs w:val="21"/>
        </w:rPr>
      </w:pPr>
      <w:r w:rsidRPr="005613FE">
        <w:rPr>
          <w:rFonts w:asciiTheme="minorHAnsi" w:hAnsiTheme="minorHAnsi" w:cstheme="minorHAnsi"/>
          <w:b/>
          <w:bCs/>
          <w:i/>
          <w:iCs/>
          <w:color w:val="000000" w:themeColor="text1"/>
          <w:sz w:val="21"/>
          <w:szCs w:val="21"/>
        </w:rPr>
        <w:t xml:space="preserve">01_Deaf Education_Program of Study </w:t>
      </w:r>
    </w:p>
    <w:p w14:paraId="72C1C17A" w14:textId="2B300F00" w:rsidR="00485ED1" w:rsidRPr="005613FE" w:rsidRDefault="00A055F8" w:rsidP="005613FE">
      <w:pPr>
        <w:pStyle w:val="ListParagraph"/>
        <w:ind w:right="648"/>
        <w:rPr>
          <w:rFonts w:asciiTheme="minorHAnsi" w:hAnsiTheme="minorHAnsi" w:cstheme="minorHAnsi"/>
          <w:b/>
          <w:bCs/>
          <w:i/>
          <w:iCs/>
          <w:color w:val="000000" w:themeColor="text1"/>
          <w:sz w:val="21"/>
          <w:szCs w:val="21"/>
        </w:rPr>
      </w:pPr>
      <w:r w:rsidRPr="005613FE">
        <w:rPr>
          <w:rFonts w:asciiTheme="minorHAnsi" w:hAnsiTheme="minorHAnsi" w:cstheme="minorHAnsi"/>
          <w:b/>
          <w:bCs/>
          <w:i/>
          <w:iCs/>
          <w:color w:val="000000" w:themeColor="text1"/>
          <w:sz w:val="21"/>
          <w:szCs w:val="21"/>
        </w:rPr>
        <w:t>02_Deaf Education_Curriculum Map_Bi-Bi Emphasis</w:t>
      </w:r>
    </w:p>
    <w:p w14:paraId="6DBC4378" w14:textId="5A16CBFD" w:rsidR="00977C2D" w:rsidRDefault="00977C2D" w:rsidP="005613FE">
      <w:pPr>
        <w:pStyle w:val="ListParagraph"/>
        <w:ind w:right="648"/>
        <w:rPr>
          <w:rFonts w:asciiTheme="minorHAnsi" w:hAnsiTheme="minorHAnsi" w:cstheme="minorHAnsi"/>
          <w:b/>
          <w:bCs/>
          <w:i/>
          <w:iCs/>
          <w:color w:val="FF0000"/>
          <w:sz w:val="21"/>
          <w:szCs w:val="21"/>
        </w:rPr>
      </w:pPr>
    </w:p>
    <w:p w14:paraId="379CA0F2" w14:textId="7969D24F" w:rsidR="00977C2D" w:rsidRDefault="00CB0926" w:rsidP="005613FE">
      <w:pPr>
        <w:pStyle w:val="ListParagraph"/>
        <w:ind w:right="648"/>
        <w:rPr>
          <w:rFonts w:asciiTheme="minorHAnsi" w:hAnsiTheme="minorHAnsi" w:cstheme="minorHAnsi"/>
          <w:i/>
          <w:iCs/>
          <w:sz w:val="21"/>
          <w:szCs w:val="21"/>
        </w:rPr>
      </w:pPr>
      <w:r w:rsidRPr="00CB0926">
        <w:rPr>
          <w:rFonts w:asciiTheme="minorHAnsi" w:hAnsiTheme="minorHAnsi" w:cstheme="minorHAnsi"/>
          <w:i/>
          <w:iCs/>
          <w:sz w:val="21"/>
          <w:szCs w:val="21"/>
        </w:rPr>
        <w:t>Greg Podgorski</w:t>
      </w:r>
      <w:r w:rsidR="00977C2D" w:rsidRPr="00CB0926">
        <w:rPr>
          <w:rFonts w:asciiTheme="minorHAnsi" w:hAnsiTheme="minorHAnsi" w:cstheme="minorHAnsi"/>
          <w:i/>
          <w:iCs/>
          <w:sz w:val="21"/>
          <w:szCs w:val="21"/>
        </w:rPr>
        <w:t xml:space="preserve"> motioned to approve the </w:t>
      </w:r>
      <w:r w:rsidRPr="00CB0926">
        <w:rPr>
          <w:rFonts w:asciiTheme="minorHAnsi" w:hAnsiTheme="minorHAnsi" w:cstheme="minorHAnsi"/>
          <w:i/>
          <w:iCs/>
          <w:sz w:val="21"/>
          <w:szCs w:val="21"/>
        </w:rPr>
        <w:t>R401, Communicative Disorders and Deaf Education: Bilingual-Bicultural Deaf Education Emphasis.</w:t>
      </w:r>
      <w:r w:rsidR="00977C2D" w:rsidRPr="00CB0926">
        <w:rPr>
          <w:rFonts w:asciiTheme="minorHAnsi" w:hAnsiTheme="minorHAnsi" w:cstheme="minorHAnsi"/>
          <w:i/>
          <w:iCs/>
          <w:sz w:val="21"/>
          <w:szCs w:val="21"/>
        </w:rPr>
        <w:t xml:space="preserve"> </w:t>
      </w:r>
      <w:r>
        <w:rPr>
          <w:rFonts w:asciiTheme="minorHAnsi" w:hAnsiTheme="minorHAnsi" w:cstheme="minorHAnsi"/>
          <w:i/>
          <w:iCs/>
          <w:sz w:val="21"/>
          <w:szCs w:val="21"/>
        </w:rPr>
        <w:t>Nate Trauntvein</w:t>
      </w:r>
      <w:r w:rsidR="00977C2D" w:rsidRPr="00CB0926">
        <w:rPr>
          <w:rFonts w:asciiTheme="minorHAnsi" w:hAnsiTheme="minorHAnsi" w:cstheme="minorHAnsi"/>
          <w:i/>
          <w:iCs/>
          <w:sz w:val="21"/>
          <w:szCs w:val="21"/>
        </w:rPr>
        <w:t xml:space="preserve"> seconded the motion. Motion passed.</w:t>
      </w:r>
    </w:p>
    <w:p w14:paraId="6BB6228C" w14:textId="45584CD2" w:rsidR="007467C5" w:rsidRDefault="007467C5" w:rsidP="005613FE">
      <w:pPr>
        <w:pStyle w:val="ListParagraph"/>
        <w:ind w:right="648"/>
        <w:rPr>
          <w:rFonts w:asciiTheme="minorHAnsi" w:hAnsiTheme="minorHAnsi" w:cstheme="minorHAnsi"/>
          <w:i/>
          <w:iCs/>
          <w:sz w:val="21"/>
          <w:szCs w:val="21"/>
        </w:rPr>
      </w:pPr>
    </w:p>
    <w:p w14:paraId="63AD8655" w14:textId="3A7BBD7C" w:rsidR="007467C5" w:rsidRPr="007467C5" w:rsidRDefault="4B9D0E3B" w:rsidP="005613FE">
      <w:pPr>
        <w:ind w:left="720" w:right="648"/>
        <w:rPr>
          <w:rFonts w:asciiTheme="minorHAnsi" w:hAnsiTheme="minorHAnsi" w:cstheme="minorBidi"/>
          <w:i/>
          <w:iCs/>
          <w:sz w:val="21"/>
          <w:szCs w:val="21"/>
        </w:rPr>
      </w:pPr>
      <w:r w:rsidRPr="4B9D0E3B">
        <w:rPr>
          <w:rFonts w:asciiTheme="minorHAnsi" w:hAnsiTheme="minorHAnsi" w:cstheme="minorBidi"/>
          <w:i/>
          <w:iCs/>
          <w:sz w:val="21"/>
          <w:szCs w:val="21"/>
        </w:rPr>
        <w:t xml:space="preserve">The R401 for Communicative Disorders and Deaf Education’s Bilingual-Bicultural Deaf Education Emphasis is a proposal for a degree at the bachelor’s level. It has not yet been through the approval process through the Utah State Board of Education. They are seeking approval through the R401 process first. Darcie Peterson inquired if this degree would meet national requirements since they </w:t>
      </w:r>
      <w:r w:rsidRPr="4B9D0E3B">
        <w:rPr>
          <w:rFonts w:asciiTheme="minorHAnsi" w:hAnsiTheme="minorHAnsi" w:cstheme="minorBidi"/>
          <w:i/>
          <w:iCs/>
          <w:sz w:val="21"/>
          <w:szCs w:val="21"/>
        </w:rPr>
        <w:lastRenderedPageBreak/>
        <w:t xml:space="preserve">were previously required to have a master’s degree.  The master’s program was suspended in January 2022 due to some accreditation issues. Sylvia Read indicated they were only addressing Utah licensure, which does not require a master’s degree. Initially there was some pushback from the Utah Schools for the Deaf and Blind, but they are on board now and are very excited. The program is no longer affiliated with TEAL. </w:t>
      </w:r>
    </w:p>
    <w:p w14:paraId="326EE86D" w14:textId="77777777" w:rsidR="00977C2D" w:rsidRPr="007467C5" w:rsidRDefault="00977C2D" w:rsidP="005613FE">
      <w:pPr>
        <w:ind w:right="648"/>
        <w:rPr>
          <w:rFonts w:asciiTheme="minorHAnsi" w:hAnsiTheme="minorHAnsi" w:cstheme="minorHAnsi"/>
          <w:color w:val="FF0000"/>
          <w:sz w:val="21"/>
          <w:szCs w:val="21"/>
        </w:rPr>
      </w:pPr>
    </w:p>
    <w:p w14:paraId="66F44681" w14:textId="0DB2EA0C" w:rsidR="00852DE6" w:rsidRPr="0079324B" w:rsidRDefault="00852DE6" w:rsidP="005613FE">
      <w:pPr>
        <w:pStyle w:val="ListParagraph"/>
        <w:numPr>
          <w:ilvl w:val="0"/>
          <w:numId w:val="13"/>
        </w:numPr>
        <w:ind w:right="648"/>
        <w:rPr>
          <w:rFonts w:asciiTheme="minorHAnsi" w:hAnsiTheme="minorHAnsi" w:cstheme="minorHAnsi"/>
          <w:i/>
          <w:iCs/>
          <w:color w:val="000000" w:themeColor="text1"/>
          <w:sz w:val="21"/>
          <w:szCs w:val="21"/>
        </w:rPr>
      </w:pPr>
      <w:r w:rsidRPr="0079324B">
        <w:rPr>
          <w:rFonts w:asciiTheme="minorHAnsi" w:hAnsiTheme="minorHAnsi" w:cstheme="minorHAnsi"/>
          <w:i/>
          <w:iCs/>
          <w:color w:val="000000" w:themeColor="text1"/>
          <w:sz w:val="21"/>
          <w:szCs w:val="21"/>
        </w:rPr>
        <w:t>R401, Applied Sciences, Technology, and Education: Skilled and Technical Education Emphasis</w:t>
      </w:r>
    </w:p>
    <w:p w14:paraId="17FD0295" w14:textId="131DB3CC" w:rsidR="00852DE6" w:rsidRPr="005B3092" w:rsidRDefault="00852DE6" w:rsidP="005613FE">
      <w:pPr>
        <w:ind w:left="720" w:right="648"/>
        <w:rPr>
          <w:rFonts w:asciiTheme="minorHAnsi" w:hAnsiTheme="minorHAnsi" w:cstheme="minorHAnsi"/>
          <w:sz w:val="21"/>
          <w:szCs w:val="21"/>
        </w:rPr>
      </w:pPr>
      <w:r w:rsidRPr="005B3092">
        <w:rPr>
          <w:rFonts w:asciiTheme="minorHAnsi" w:hAnsiTheme="minorHAnsi" w:cstheme="minorHAnsi"/>
          <w:sz w:val="21"/>
          <w:szCs w:val="21"/>
        </w:rPr>
        <w:t>The purpose of this change to the Technology and Engineering Education (TEE) program is to provide a viable pathway for teacher education and licensure in the area of Skilled and Technical Sciences Education. In order to accomplish this, the Skilled &amp; Technical Sciences Education emphasis within the TEE program will be restructured to include secondary education licensure and one or more Career and Technical Education endorsements.</w:t>
      </w:r>
    </w:p>
    <w:p w14:paraId="2577A2F6" w14:textId="62F0B285" w:rsidR="00852DE6" w:rsidRPr="005B3092" w:rsidRDefault="00852DE6" w:rsidP="005613FE">
      <w:pPr>
        <w:pStyle w:val="NormalWeb"/>
        <w:ind w:left="720" w:right="648"/>
        <w:rPr>
          <w:rFonts w:asciiTheme="minorHAnsi" w:hAnsiTheme="minorHAnsi" w:cstheme="minorHAnsi"/>
          <w:i/>
          <w:iCs/>
          <w:sz w:val="21"/>
          <w:szCs w:val="21"/>
        </w:rPr>
      </w:pPr>
      <w:r w:rsidRPr="005B3092">
        <w:rPr>
          <w:rFonts w:asciiTheme="minorHAnsi" w:hAnsiTheme="minorHAnsi" w:cstheme="minorHAnsi"/>
          <w:i/>
          <w:iCs/>
          <w:sz w:val="21"/>
          <w:szCs w:val="21"/>
        </w:rPr>
        <w:t>Description of Technology &amp; Engineering Education at USU</w:t>
      </w:r>
      <w:r w:rsidRPr="005B3092">
        <w:rPr>
          <w:rFonts w:asciiTheme="minorHAnsi" w:hAnsiTheme="minorHAnsi" w:cstheme="minorHAnsi"/>
          <w:i/>
          <w:iCs/>
          <w:sz w:val="21"/>
          <w:szCs w:val="21"/>
        </w:rPr>
        <w:br/>
      </w:r>
      <w:r w:rsidRPr="005B3092">
        <w:rPr>
          <w:rFonts w:asciiTheme="minorHAnsi" w:hAnsiTheme="minorHAnsi" w:cstheme="minorHAnsi"/>
          <w:sz w:val="21"/>
          <w:szCs w:val="21"/>
        </w:rPr>
        <w:t>The Technology &amp; Engineering Education (TEE) program in the Department of Applied Sciences, Technology, and Education (ASTE) is a small but critically important teacher-education program which prepares graduates to teach in secondary schools in the area of Technology and Engineering Education. The program is one of two such programs in the state of Utah, the other being located at Brigham Young University. The TEE program at USU has enjoyed a 100% job placement rate over the past 10+ years, and graduates are highly sought after for teaching positions in Utah and nationwide. Over the years, the program has developed a reputation for preparing highly qualified teachers in this area. Program leaders routinely receive calls from school district and charter school administrators specifically seeking out our USU graduates for employment.</w:t>
      </w:r>
    </w:p>
    <w:p w14:paraId="77A89D80" w14:textId="200728E6" w:rsidR="00852DE6" w:rsidRPr="005B3092" w:rsidRDefault="00852DE6" w:rsidP="005613FE">
      <w:pPr>
        <w:pStyle w:val="NormalWeb"/>
        <w:ind w:left="720" w:right="648"/>
        <w:rPr>
          <w:rFonts w:asciiTheme="minorHAnsi" w:hAnsiTheme="minorHAnsi" w:cstheme="minorHAnsi"/>
          <w:i/>
          <w:iCs/>
          <w:sz w:val="21"/>
          <w:szCs w:val="21"/>
        </w:rPr>
      </w:pPr>
      <w:r w:rsidRPr="005B3092">
        <w:rPr>
          <w:rFonts w:asciiTheme="minorHAnsi" w:hAnsiTheme="minorHAnsi" w:cstheme="minorHAnsi"/>
          <w:i/>
          <w:iCs/>
          <w:sz w:val="21"/>
          <w:szCs w:val="21"/>
        </w:rPr>
        <w:t>Proposed Action &amp; Rationale</w:t>
      </w:r>
      <w:r w:rsidRPr="005B3092">
        <w:rPr>
          <w:rFonts w:asciiTheme="minorHAnsi" w:hAnsiTheme="minorHAnsi" w:cstheme="minorHAnsi"/>
          <w:i/>
          <w:iCs/>
          <w:sz w:val="21"/>
          <w:szCs w:val="21"/>
        </w:rPr>
        <w:br/>
      </w:r>
      <w:r w:rsidRPr="005B3092">
        <w:rPr>
          <w:rFonts w:asciiTheme="minorHAnsi" w:hAnsiTheme="minorHAnsi" w:cstheme="minorHAnsi"/>
          <w:sz w:val="21"/>
          <w:szCs w:val="21"/>
        </w:rPr>
        <w:t xml:space="preserve">Currently, the TEE program has two active emphases, Technology and Engineering Education, which prepares graduates to teach high school and middle school students in technology and engineering courses as part of Career &amp; Technical Education (CTE), and the Skilled &amp; Technical Sciences Education (STSE) emphasis which was originally intended to prepare students for careers in industry, including post-secondary industrial training. Graduates with the STSE emphasis could also pursue careers in teaching CTE courses at the high school level; however, they would have to meet state education licensing and endorsement requirements on their own through an Alternate Pathway to Professional Licensure (APPEL) program provided through a school district. This effectively renders the STSE emphasis somewhat useless as currently structured, as it does not improve upon the existing process for prospective teachers to gain their teaching credentials through alternative means. In addition, most students who wish to go into industry rather than teaching in schools are better served with the Technology Systems degree </w:t>
      </w:r>
      <w:r w:rsidR="009F6B82" w:rsidRPr="005B3092">
        <w:rPr>
          <w:rFonts w:asciiTheme="minorHAnsi" w:hAnsiTheme="minorHAnsi" w:cstheme="minorHAnsi"/>
          <w:sz w:val="21"/>
          <w:szCs w:val="21"/>
        </w:rPr>
        <w:t>program,</w:t>
      </w:r>
      <w:r w:rsidRPr="005B3092">
        <w:rPr>
          <w:rFonts w:asciiTheme="minorHAnsi" w:hAnsiTheme="minorHAnsi" w:cstheme="minorHAnsi"/>
          <w:sz w:val="21"/>
          <w:szCs w:val="21"/>
        </w:rPr>
        <w:t xml:space="preserve"> which was modeled after the STSE emphasis, but includes more robust training in management, business, etc.</w:t>
      </w:r>
    </w:p>
    <w:p w14:paraId="1AAF420C" w14:textId="77777777" w:rsidR="00852DE6" w:rsidRPr="005B3092" w:rsidRDefault="00852DE6" w:rsidP="005613FE">
      <w:pPr>
        <w:pStyle w:val="NormalWeb"/>
        <w:ind w:left="720" w:right="648"/>
        <w:rPr>
          <w:rFonts w:asciiTheme="minorHAnsi" w:hAnsiTheme="minorHAnsi" w:cstheme="minorHAnsi"/>
          <w:sz w:val="21"/>
          <w:szCs w:val="21"/>
        </w:rPr>
      </w:pPr>
      <w:r w:rsidRPr="005B3092">
        <w:rPr>
          <w:rFonts w:asciiTheme="minorHAnsi" w:hAnsiTheme="minorHAnsi" w:cstheme="minorHAnsi"/>
          <w:sz w:val="21"/>
          <w:szCs w:val="21"/>
        </w:rPr>
        <w:t>This proposed change would restructure the STSE emphasis to enable graduates to become highly qualified teachers who are licensed and endorsed to teach in one or more skilled and technical content areas (e.g., automotive technology, manufacturing, robotics, welding, etc.) in secondary schools, typically at the high school level. This restructuring will involve two primary changes:</w:t>
      </w:r>
    </w:p>
    <w:p w14:paraId="5085744A" w14:textId="77777777" w:rsidR="00852DE6" w:rsidRPr="005B3092" w:rsidRDefault="00852DE6" w:rsidP="005613FE">
      <w:pPr>
        <w:pStyle w:val="NormalWeb"/>
        <w:ind w:left="720" w:right="648"/>
        <w:rPr>
          <w:rFonts w:asciiTheme="minorHAnsi" w:hAnsiTheme="minorHAnsi" w:cstheme="minorHAnsi"/>
          <w:sz w:val="21"/>
          <w:szCs w:val="21"/>
        </w:rPr>
      </w:pPr>
      <w:r w:rsidRPr="005B3092">
        <w:rPr>
          <w:rFonts w:asciiTheme="minorHAnsi" w:hAnsiTheme="minorHAnsi" w:cstheme="minorHAnsi"/>
          <w:sz w:val="21"/>
          <w:szCs w:val="21"/>
        </w:rPr>
        <w:t>1) The restructured STSE emphasis will take advantage of “stackable” credentials to ensure that graduates are highly skilled in their teaching content area. Graduates in this emphasis will complete their degree in the following three phases:</w:t>
      </w:r>
    </w:p>
    <w:p w14:paraId="2ACB21FC" w14:textId="77777777" w:rsidR="00852DE6" w:rsidRPr="005B3092" w:rsidRDefault="00852DE6" w:rsidP="005613FE">
      <w:pPr>
        <w:pStyle w:val="NormalWeb"/>
        <w:ind w:left="1440" w:right="648"/>
        <w:rPr>
          <w:rFonts w:asciiTheme="minorHAnsi" w:hAnsiTheme="minorHAnsi" w:cstheme="minorHAnsi"/>
          <w:sz w:val="21"/>
          <w:szCs w:val="21"/>
        </w:rPr>
      </w:pPr>
      <w:r w:rsidRPr="005B3092">
        <w:rPr>
          <w:rFonts w:asciiTheme="minorHAnsi" w:hAnsiTheme="minorHAnsi" w:cstheme="minorHAnsi"/>
          <w:sz w:val="21"/>
          <w:szCs w:val="21"/>
        </w:rPr>
        <w:t xml:space="preserve">Phase 1: Completion of a Utah technical college certificate (minimum 900 hours) and other endorsement requirements (e.g., industry exams) in the chosen endorsement area. A </w:t>
      </w:r>
      <w:r w:rsidRPr="005B3092">
        <w:rPr>
          <w:rFonts w:asciiTheme="minorHAnsi" w:hAnsiTheme="minorHAnsi" w:cstheme="minorHAnsi"/>
          <w:sz w:val="21"/>
          <w:szCs w:val="21"/>
        </w:rPr>
        <w:lastRenderedPageBreak/>
        <w:t>complete table of endorsement articulations that has already been approved by the Utah State Office of Education is provided in the documentation attached to this proposal.</w:t>
      </w:r>
    </w:p>
    <w:p w14:paraId="4DE397FD" w14:textId="77777777" w:rsidR="00852DE6" w:rsidRPr="005B3092" w:rsidRDefault="00852DE6" w:rsidP="005613FE">
      <w:pPr>
        <w:pStyle w:val="NormalWeb"/>
        <w:ind w:left="1440" w:right="648"/>
        <w:rPr>
          <w:rFonts w:asciiTheme="minorHAnsi" w:hAnsiTheme="minorHAnsi" w:cstheme="minorHAnsi"/>
          <w:sz w:val="21"/>
          <w:szCs w:val="21"/>
        </w:rPr>
      </w:pPr>
      <w:r w:rsidRPr="005B3092">
        <w:rPr>
          <w:rFonts w:asciiTheme="minorHAnsi" w:hAnsiTheme="minorHAnsi" w:cstheme="minorHAnsi"/>
          <w:sz w:val="21"/>
          <w:szCs w:val="21"/>
        </w:rPr>
        <w:t>Phase 2: Completion of 33 additional credits as required to earn an Associate of Applied Science degree in General Technology.</w:t>
      </w:r>
    </w:p>
    <w:p w14:paraId="2F4A9DC7" w14:textId="77777777" w:rsidR="00852DE6" w:rsidRPr="005B3092" w:rsidRDefault="00852DE6" w:rsidP="005613FE">
      <w:pPr>
        <w:pStyle w:val="NormalWeb"/>
        <w:ind w:left="1440" w:right="648"/>
        <w:rPr>
          <w:rFonts w:asciiTheme="minorHAnsi" w:hAnsiTheme="minorHAnsi" w:cstheme="minorHAnsi"/>
          <w:sz w:val="21"/>
          <w:szCs w:val="21"/>
        </w:rPr>
      </w:pPr>
      <w:r w:rsidRPr="005B3092">
        <w:rPr>
          <w:rFonts w:asciiTheme="minorHAnsi" w:hAnsiTheme="minorHAnsi" w:cstheme="minorHAnsi"/>
          <w:sz w:val="21"/>
          <w:szCs w:val="21"/>
        </w:rPr>
        <w:t>Phase 3: Completion of 59 additional credits to earn a Bachelor of Science degree in Technology &amp; Engineering Education with an emphasis in Skilled &amp; Technical Sciences Education.</w:t>
      </w:r>
    </w:p>
    <w:p w14:paraId="5C939F1A" w14:textId="77777777" w:rsidR="00852DE6" w:rsidRPr="005B3092" w:rsidRDefault="00852DE6" w:rsidP="005613FE">
      <w:pPr>
        <w:pStyle w:val="NormalWeb"/>
        <w:ind w:left="720" w:right="648"/>
        <w:rPr>
          <w:rFonts w:asciiTheme="minorHAnsi" w:hAnsiTheme="minorHAnsi" w:cstheme="minorHAnsi"/>
          <w:sz w:val="21"/>
          <w:szCs w:val="21"/>
        </w:rPr>
      </w:pPr>
      <w:r w:rsidRPr="005B3092">
        <w:rPr>
          <w:rFonts w:asciiTheme="minorHAnsi" w:hAnsiTheme="minorHAnsi" w:cstheme="minorHAnsi"/>
          <w:sz w:val="21"/>
          <w:szCs w:val="21"/>
        </w:rPr>
        <w:t>2) The restructured STSE emphasis will include licensure and endorsement to teach in a skilled and technical content area in secondary schools, by way of completion of the Secondary Teacher Education Program (STEP) during the last four semesters. Currently, the STSE emphasis does not lead to secondary licensure and endorsement, and past graduates have had to either pursue employment in industry or complete an additional APPEL program in order to teach in secondary schools.</w:t>
      </w:r>
    </w:p>
    <w:p w14:paraId="264B910C" w14:textId="77777777" w:rsidR="00852DE6" w:rsidRPr="005B3092" w:rsidRDefault="00852DE6" w:rsidP="005613FE">
      <w:pPr>
        <w:pStyle w:val="NormalWeb"/>
        <w:ind w:left="720" w:right="648"/>
        <w:rPr>
          <w:rFonts w:asciiTheme="minorHAnsi" w:hAnsiTheme="minorHAnsi" w:cstheme="minorHAnsi"/>
          <w:sz w:val="21"/>
          <w:szCs w:val="21"/>
        </w:rPr>
      </w:pPr>
      <w:r w:rsidRPr="005B3092">
        <w:rPr>
          <w:rFonts w:asciiTheme="minorHAnsi" w:hAnsiTheme="minorHAnsi" w:cstheme="minorHAnsi"/>
          <w:sz w:val="21"/>
          <w:szCs w:val="21"/>
        </w:rPr>
        <w:t>The complete four-year plan, including all degree requirements is included in the documentation attached to this proposal.</w:t>
      </w:r>
    </w:p>
    <w:p w14:paraId="23F439A7" w14:textId="1AD1BCDF" w:rsidR="00852DE6" w:rsidRPr="005B3092" w:rsidRDefault="00852DE6" w:rsidP="005613FE">
      <w:pPr>
        <w:pStyle w:val="NormalWeb"/>
        <w:ind w:left="720" w:right="648"/>
        <w:rPr>
          <w:rFonts w:asciiTheme="minorHAnsi" w:hAnsiTheme="minorHAnsi" w:cstheme="minorHAnsi"/>
          <w:sz w:val="21"/>
          <w:szCs w:val="21"/>
        </w:rPr>
      </w:pPr>
      <w:r w:rsidRPr="005B3092">
        <w:rPr>
          <w:rFonts w:asciiTheme="minorHAnsi" w:hAnsiTheme="minorHAnsi" w:cstheme="minorHAnsi"/>
          <w:i/>
          <w:iCs/>
          <w:sz w:val="21"/>
          <w:szCs w:val="21"/>
        </w:rPr>
        <w:t>Benefits to Utah State University and the Utah System of Higher Education</w:t>
      </w:r>
      <w:r w:rsidRPr="005B3092">
        <w:rPr>
          <w:rFonts w:asciiTheme="minorHAnsi" w:hAnsiTheme="minorHAnsi" w:cstheme="minorHAnsi"/>
          <w:sz w:val="21"/>
          <w:szCs w:val="21"/>
        </w:rPr>
        <w:br/>
        <w:t>The proposed action described above will benefit USU and USHE in the following ways:</w:t>
      </w:r>
    </w:p>
    <w:p w14:paraId="6B5486F8" w14:textId="77777777" w:rsidR="00852DE6" w:rsidRPr="005B3092" w:rsidRDefault="00852DE6" w:rsidP="005613FE">
      <w:pPr>
        <w:pStyle w:val="NormalWeb"/>
        <w:ind w:left="720" w:right="648"/>
        <w:rPr>
          <w:rFonts w:asciiTheme="minorHAnsi" w:hAnsiTheme="minorHAnsi" w:cstheme="minorHAnsi"/>
          <w:sz w:val="21"/>
          <w:szCs w:val="21"/>
        </w:rPr>
      </w:pPr>
      <w:r w:rsidRPr="005B3092">
        <w:rPr>
          <w:rFonts w:asciiTheme="minorHAnsi" w:hAnsiTheme="minorHAnsi" w:cstheme="minorHAnsi"/>
          <w:sz w:val="21"/>
          <w:szCs w:val="21"/>
        </w:rPr>
        <w:t>1) This action will provide an additional pathway for students earning their Associate of Applied Science degree in General Technology to “stack” that degree into a bachelor’s degree. By extension, it will also provide a new pathway for technical college students to count their certificate toward a teaching degree.</w:t>
      </w:r>
    </w:p>
    <w:p w14:paraId="24CAC6FD" w14:textId="77777777" w:rsidR="00852DE6" w:rsidRPr="005B3092" w:rsidRDefault="00852DE6" w:rsidP="005613FE">
      <w:pPr>
        <w:pStyle w:val="NormalWeb"/>
        <w:ind w:left="720" w:right="648"/>
        <w:rPr>
          <w:rFonts w:asciiTheme="minorHAnsi" w:hAnsiTheme="minorHAnsi" w:cstheme="minorHAnsi"/>
          <w:sz w:val="21"/>
          <w:szCs w:val="21"/>
        </w:rPr>
      </w:pPr>
      <w:r w:rsidRPr="005B3092">
        <w:rPr>
          <w:rFonts w:asciiTheme="minorHAnsi" w:hAnsiTheme="minorHAnsi" w:cstheme="minorHAnsi"/>
          <w:sz w:val="21"/>
          <w:szCs w:val="21"/>
        </w:rPr>
        <w:t>2) This action will increase the stability and sustainability of the Technology &amp; Engineering Education program through increased enrollment in the program.</w:t>
      </w:r>
    </w:p>
    <w:p w14:paraId="1240AB29" w14:textId="3F922E78" w:rsidR="00852DE6" w:rsidRPr="005B3092" w:rsidRDefault="00852DE6" w:rsidP="005613FE">
      <w:pPr>
        <w:pStyle w:val="NormalWeb"/>
        <w:ind w:left="720" w:right="648"/>
        <w:rPr>
          <w:rFonts w:asciiTheme="minorHAnsi" w:hAnsiTheme="minorHAnsi" w:cstheme="minorHAnsi"/>
          <w:sz w:val="21"/>
          <w:szCs w:val="21"/>
        </w:rPr>
      </w:pPr>
      <w:r w:rsidRPr="005B3092">
        <w:rPr>
          <w:rFonts w:asciiTheme="minorHAnsi" w:hAnsiTheme="minorHAnsi" w:cstheme="minorHAnsi"/>
          <w:sz w:val="21"/>
          <w:szCs w:val="21"/>
        </w:rPr>
        <w:t>3) By “repackaging” existing courses and programs rather than creating new ones, this restructured emphasis will come at no new cost. Any costs which do arise in the future (e.g., need for additional faculty) will come as a result of increased enrollment.</w:t>
      </w:r>
    </w:p>
    <w:p w14:paraId="4C1F1226" w14:textId="77777777" w:rsidR="00852DE6" w:rsidRPr="005B3092" w:rsidRDefault="00852DE6" w:rsidP="005613FE">
      <w:pPr>
        <w:pStyle w:val="NormalWeb"/>
        <w:ind w:left="720" w:right="648"/>
        <w:rPr>
          <w:rFonts w:asciiTheme="minorHAnsi" w:hAnsiTheme="minorHAnsi" w:cstheme="minorHAnsi"/>
          <w:sz w:val="21"/>
          <w:szCs w:val="21"/>
        </w:rPr>
      </w:pPr>
      <w:r w:rsidRPr="005B3092">
        <w:rPr>
          <w:rFonts w:asciiTheme="minorHAnsi" w:hAnsiTheme="minorHAnsi" w:cstheme="minorHAnsi"/>
          <w:sz w:val="21"/>
          <w:szCs w:val="21"/>
        </w:rPr>
        <w:t>The proposed restructuring of the STSE emphasis in the TEE program at USU will meet a critical need in the state of Utah and nationwide. In effect, this proposal would create the only traditional, university-based route to a teaching degree and teacher licensure and endorsement for prospective skilled and technical science teachers in the state of Utah.</w:t>
      </w:r>
    </w:p>
    <w:p w14:paraId="5F082B26" w14:textId="77777777" w:rsidR="00852DE6" w:rsidRPr="005B3092" w:rsidRDefault="00852DE6" w:rsidP="005613FE">
      <w:pPr>
        <w:pStyle w:val="NormalWeb"/>
        <w:ind w:left="720" w:right="648"/>
        <w:rPr>
          <w:rFonts w:asciiTheme="minorHAnsi" w:hAnsiTheme="minorHAnsi" w:cstheme="minorHAnsi"/>
          <w:sz w:val="21"/>
          <w:szCs w:val="21"/>
        </w:rPr>
      </w:pPr>
      <w:r w:rsidRPr="005B3092">
        <w:rPr>
          <w:rFonts w:asciiTheme="minorHAnsi" w:hAnsiTheme="minorHAnsi" w:cstheme="minorHAnsi"/>
          <w:sz w:val="21"/>
          <w:szCs w:val="21"/>
        </w:rPr>
        <w:t xml:space="preserve">Currently, individuals wishing to teach in this high-demand content area must qualify for a CTE endorsement on their own via industry experience, technical college certificates, industry exams, etc., and then complete an APPEL program through their school district upon being hired as a teacher. According to statewide APPEL leaders, this model results in extremely high attrition rates among these teachers, with more than 70% of APPEL teachers statewide leaving the profession within 3 years, compared to approximately 50% of all teachers within 5 years. A major reason for this is the stress of managing a classroom and other aspects of teaching without the benefit of formal pedagogical training which is traditionally obtained through university teacher-education programs prior to employment as a teacher. This APPEL model also places a significant burden on school districts and charter schools to organize and/or provide pedagogical training for these teachers. This proposal to provide a traditional pathway to teacher-education, licensure, and endorsement for the </w:t>
      </w:r>
      <w:r w:rsidRPr="005B3092">
        <w:rPr>
          <w:rFonts w:asciiTheme="minorHAnsi" w:hAnsiTheme="minorHAnsi" w:cstheme="minorHAnsi"/>
          <w:sz w:val="21"/>
          <w:szCs w:val="21"/>
        </w:rPr>
        <w:lastRenderedPageBreak/>
        <w:t>Skilled &amp; Technical Sciences has received enthusiastic support from officials at the Utah State Office of Education, who have already authorized the Secondary Education department to recommend students for licensure and endorsement in these areas pending university approval of this proposal.</w:t>
      </w:r>
    </w:p>
    <w:p w14:paraId="576C277F" w14:textId="77777777" w:rsidR="00852DE6" w:rsidRPr="005B3092" w:rsidRDefault="00852DE6" w:rsidP="005613FE">
      <w:pPr>
        <w:pStyle w:val="NormalWeb"/>
        <w:ind w:left="720" w:right="648"/>
        <w:rPr>
          <w:rFonts w:asciiTheme="minorHAnsi" w:hAnsiTheme="minorHAnsi" w:cstheme="minorHAnsi"/>
          <w:sz w:val="21"/>
          <w:szCs w:val="21"/>
        </w:rPr>
      </w:pPr>
      <w:r w:rsidRPr="005B3092">
        <w:rPr>
          <w:rFonts w:asciiTheme="minorHAnsi" w:hAnsiTheme="minorHAnsi" w:cstheme="minorHAnsi"/>
          <w:sz w:val="21"/>
          <w:szCs w:val="21"/>
        </w:rPr>
        <w:t>Conversations between TEE program leadership and stakeholders within the technical college system have also revealed that a subset of students within the technical colleges who are pursuing certificates aligned with skilled and technical education endorsements are seeking a pathway towards teaching at the secondary level. Outside of the problematic APPEL pathway described above, no viable alternatives exist for these students to become educators. Stakeholders within the Utah technical college system have expressed enthusiasm and support for this proposal to provide a pathway for these students to become teachers in their area of expertise.</w:t>
      </w:r>
    </w:p>
    <w:p w14:paraId="6B34130B" w14:textId="77777777" w:rsidR="00852DE6" w:rsidRPr="005B3092" w:rsidRDefault="00852DE6" w:rsidP="005613FE">
      <w:pPr>
        <w:pStyle w:val="NormalWeb"/>
        <w:ind w:left="720" w:right="648"/>
        <w:rPr>
          <w:rFonts w:asciiTheme="minorHAnsi" w:hAnsiTheme="minorHAnsi" w:cstheme="minorHAnsi"/>
          <w:sz w:val="21"/>
          <w:szCs w:val="21"/>
        </w:rPr>
      </w:pPr>
      <w:r w:rsidRPr="005B3092">
        <w:rPr>
          <w:rFonts w:asciiTheme="minorHAnsi" w:hAnsiTheme="minorHAnsi" w:cstheme="minorHAnsi"/>
          <w:sz w:val="21"/>
          <w:szCs w:val="21"/>
        </w:rPr>
        <w:t>In short, a population of potential teachers exists to fill a critical need in secondary education, but there is no clear pathway to connect these endpoints. The TEE program at USU can provide that pathway through the proposed restructuring of the Skilled and Technical Sciences Education emphasis.  This proposal has the support of stakeholders within the Utah technical college system, the USU STEP program, and at the Utah State Office of Education.</w:t>
      </w:r>
    </w:p>
    <w:p w14:paraId="0EFC98D4" w14:textId="77777777" w:rsidR="00852DE6" w:rsidRPr="005B3092" w:rsidRDefault="00852DE6" w:rsidP="005613FE">
      <w:pPr>
        <w:pStyle w:val="NormalWeb"/>
        <w:ind w:left="720" w:right="648"/>
        <w:rPr>
          <w:rFonts w:asciiTheme="minorHAnsi" w:hAnsiTheme="minorHAnsi" w:cstheme="minorHAnsi"/>
          <w:sz w:val="21"/>
          <w:szCs w:val="21"/>
        </w:rPr>
      </w:pPr>
      <w:r w:rsidRPr="005B3092">
        <w:rPr>
          <w:rFonts w:asciiTheme="minorHAnsi" w:hAnsiTheme="minorHAnsi" w:cstheme="minorHAnsi"/>
          <w:sz w:val="21"/>
          <w:szCs w:val="21"/>
        </w:rPr>
        <w:t>The proposed restructuring of the STSE emphasis within the TEE program at Utah State University will further the mission of the university in the following ways:</w:t>
      </w:r>
    </w:p>
    <w:p w14:paraId="0B7FAD0C" w14:textId="77777777" w:rsidR="00852DE6" w:rsidRPr="005B3092" w:rsidRDefault="00852DE6" w:rsidP="005613FE">
      <w:pPr>
        <w:pStyle w:val="NormalWeb"/>
        <w:ind w:left="1440" w:right="648"/>
        <w:rPr>
          <w:rFonts w:asciiTheme="minorHAnsi" w:hAnsiTheme="minorHAnsi" w:cstheme="minorHAnsi"/>
          <w:sz w:val="21"/>
          <w:szCs w:val="21"/>
        </w:rPr>
      </w:pPr>
      <w:r w:rsidRPr="005B3092">
        <w:rPr>
          <w:rFonts w:asciiTheme="minorHAnsi" w:hAnsiTheme="minorHAnsi" w:cstheme="minorHAnsi"/>
          <w:sz w:val="21"/>
          <w:szCs w:val="21"/>
        </w:rPr>
        <w:t>1) This proposed action leverages innovative educational approaches through “stackable credentials” to meet a critical need for CTE teachers in schools across the state of Utah and beyond.</w:t>
      </w:r>
    </w:p>
    <w:p w14:paraId="3C1E6965" w14:textId="77777777" w:rsidR="00852DE6" w:rsidRPr="005B3092" w:rsidRDefault="00852DE6" w:rsidP="005613FE">
      <w:pPr>
        <w:pStyle w:val="NormalWeb"/>
        <w:ind w:left="1440" w:right="648"/>
        <w:rPr>
          <w:rFonts w:asciiTheme="minorHAnsi" w:hAnsiTheme="minorHAnsi" w:cstheme="minorHAnsi"/>
          <w:sz w:val="21"/>
          <w:szCs w:val="21"/>
        </w:rPr>
      </w:pPr>
      <w:r w:rsidRPr="005B3092">
        <w:rPr>
          <w:rFonts w:asciiTheme="minorHAnsi" w:hAnsiTheme="minorHAnsi" w:cstheme="minorHAnsi"/>
          <w:sz w:val="21"/>
          <w:szCs w:val="21"/>
        </w:rPr>
        <w:t>2) By following the model established by the General Technology AAS and Technology Systems BS programs, this proposed action repackages existing elements to provide an additional pathway for students from across the state in the technical college system to put their certificate towards a bachelor’s degree in a respected field.</w:t>
      </w:r>
    </w:p>
    <w:p w14:paraId="0EAF068B" w14:textId="77777777" w:rsidR="00852DE6" w:rsidRPr="005B3092" w:rsidRDefault="00852DE6" w:rsidP="005613FE">
      <w:pPr>
        <w:pStyle w:val="NormalWeb"/>
        <w:ind w:left="720" w:right="648"/>
        <w:rPr>
          <w:rFonts w:asciiTheme="minorHAnsi" w:hAnsiTheme="minorHAnsi" w:cstheme="minorHAnsi"/>
          <w:sz w:val="21"/>
          <w:szCs w:val="21"/>
        </w:rPr>
      </w:pPr>
      <w:r w:rsidRPr="005B3092">
        <w:rPr>
          <w:rFonts w:asciiTheme="minorHAnsi" w:hAnsiTheme="minorHAnsi" w:cstheme="minorHAnsi"/>
          <w:sz w:val="21"/>
          <w:szCs w:val="21"/>
        </w:rPr>
        <w:t>A degree in Technology and Engineering Education prepares students to become qualified instructors who can help students develop the technological literacy and technical skills that are increasingly necessary in our changing world. The ever-increasing rate of technological development and the impacts of globalization have created a strong demand for individuals who are technologically literate, skilled, innovative, and capable of working in teams. The world looks toward specialized educators to meet this demand. Students enrolling in this major choose one of the following emphasis areas: 1) Technology and Engineering Education, or 2) Skilled and Technical Sciences Education.</w:t>
      </w:r>
    </w:p>
    <w:p w14:paraId="6B9ABA77" w14:textId="41B8C203" w:rsidR="00852DE6" w:rsidRPr="005B3092" w:rsidRDefault="00852DE6" w:rsidP="005613FE">
      <w:pPr>
        <w:pStyle w:val="NormalWeb"/>
        <w:ind w:left="720" w:right="648"/>
        <w:rPr>
          <w:rFonts w:asciiTheme="minorHAnsi" w:hAnsiTheme="minorHAnsi" w:cstheme="minorHAnsi"/>
          <w:sz w:val="21"/>
          <w:szCs w:val="21"/>
        </w:rPr>
      </w:pPr>
      <w:r w:rsidRPr="005B3092">
        <w:rPr>
          <w:rFonts w:asciiTheme="minorHAnsi" w:hAnsiTheme="minorHAnsi" w:cstheme="minorHAnsi"/>
          <w:sz w:val="21"/>
          <w:szCs w:val="21"/>
        </w:rPr>
        <w:t xml:space="preserve">An emphasis in </w:t>
      </w:r>
      <w:r w:rsidRPr="005B3092">
        <w:rPr>
          <w:rFonts w:asciiTheme="minorHAnsi" w:hAnsiTheme="minorHAnsi" w:cstheme="minorHAnsi"/>
          <w:b/>
          <w:bCs/>
          <w:sz w:val="21"/>
          <w:szCs w:val="21"/>
        </w:rPr>
        <w:t>Skilled and Technical Sciences Education</w:t>
      </w:r>
      <w:r w:rsidRPr="005B3092">
        <w:rPr>
          <w:rFonts w:asciiTheme="minorHAnsi" w:hAnsiTheme="minorHAnsi" w:cstheme="minorHAnsi"/>
          <w:sz w:val="21"/>
          <w:szCs w:val="21"/>
        </w:rPr>
        <w:t xml:space="preserve"> is designed to prepare students for teaching Career and Technical Education (CTE) courses in the Skilled and Technical Sciences content areas at the high school level. Students in this emphasis area complete their degree in three phases. First, students will complete an approved certificate program within the Utah technical college system to gain content-area expertise in their chosen discipline. Students seeking to complete a </w:t>
      </w:r>
      <w:r w:rsidR="00E952C7" w:rsidRPr="005B3092">
        <w:rPr>
          <w:rFonts w:asciiTheme="minorHAnsi" w:hAnsiTheme="minorHAnsi" w:cstheme="minorHAnsi"/>
          <w:sz w:val="21"/>
          <w:szCs w:val="21"/>
        </w:rPr>
        <w:t>Bachelor of Science</w:t>
      </w:r>
      <w:r w:rsidRPr="005B3092">
        <w:rPr>
          <w:rFonts w:asciiTheme="minorHAnsi" w:hAnsiTheme="minorHAnsi" w:cstheme="minorHAnsi"/>
          <w:sz w:val="21"/>
          <w:szCs w:val="21"/>
        </w:rPr>
        <w:t xml:space="preserve"> degree in Technology &amp; Engineering Education with this emphasis should ensure that their chosen technical certificate/coursework aligns with a specific endorsement area (see articulation table below). Second, students complete 33 additional credits to earn their Associate of Applied Sciences degree in General Technology, with an emphasis in Technology Systems. Finally, students will prepare to apply and teach technical skills in their chosen discipline in a classroom setting by completing coursework in teaching methods, assessment/evaluation, teaching and learning theory, </w:t>
      </w:r>
      <w:r w:rsidRPr="005B3092">
        <w:rPr>
          <w:rFonts w:asciiTheme="minorHAnsi" w:hAnsiTheme="minorHAnsi" w:cstheme="minorHAnsi"/>
          <w:sz w:val="21"/>
          <w:szCs w:val="21"/>
        </w:rPr>
        <w:lastRenderedPageBreak/>
        <w:t>and classroom/lab management. Students will be exposed to extensive practical classroom experience through in-class role-playing, clinical experience, and student teaching. Students will also be required to complete leadership and professional development activities as part of the degree requirements.</w:t>
      </w:r>
    </w:p>
    <w:p w14:paraId="29F05B5F" w14:textId="77777777" w:rsidR="00852DE6" w:rsidRPr="005B3092" w:rsidRDefault="00852DE6" w:rsidP="005613FE">
      <w:pPr>
        <w:pStyle w:val="NormalWeb"/>
        <w:ind w:left="720" w:right="648"/>
        <w:rPr>
          <w:rFonts w:asciiTheme="minorHAnsi" w:hAnsiTheme="minorHAnsi" w:cstheme="minorHAnsi"/>
          <w:sz w:val="21"/>
          <w:szCs w:val="21"/>
        </w:rPr>
      </w:pPr>
      <w:r w:rsidRPr="005B3092">
        <w:rPr>
          <w:rFonts w:asciiTheme="minorHAnsi" w:hAnsiTheme="minorHAnsi" w:cstheme="minorHAnsi"/>
          <w:sz w:val="21"/>
          <w:szCs w:val="21"/>
        </w:rPr>
        <w:t xml:space="preserve">Students choosing this major and emphasis must be admitted to and complete the Secondary Teacher Education Program (STEP) administered by the Emma Eccles Jones College of Education and Human Services to complete their degree. For admission to STEP, students must have an overall GPA of 3.0, have earned a grade of C+ or better in </w:t>
      </w:r>
      <w:hyperlink r:id="rId8" w:anchor="tt7564" w:tgtFrame="_blank" w:history="1">
        <w:r w:rsidRPr="005B3092">
          <w:rPr>
            <w:rFonts w:asciiTheme="minorHAnsi" w:hAnsiTheme="minorHAnsi" w:cstheme="minorHAnsi"/>
            <w:sz w:val="21"/>
            <w:szCs w:val="21"/>
          </w:rPr>
          <w:t>ENGL 1010</w:t>
        </w:r>
      </w:hyperlink>
      <w:r w:rsidRPr="005B3092">
        <w:rPr>
          <w:rFonts w:asciiTheme="minorHAnsi" w:hAnsiTheme="minorHAnsi" w:cstheme="minorHAnsi"/>
          <w:sz w:val="21"/>
          <w:szCs w:val="21"/>
        </w:rPr>
        <w:t xml:space="preserve"> or </w:t>
      </w:r>
      <w:hyperlink r:id="rId9" w:anchor="tt2031" w:tgtFrame="_blank" w:history="1">
        <w:r w:rsidRPr="005B3092">
          <w:rPr>
            <w:rFonts w:asciiTheme="minorHAnsi" w:hAnsiTheme="minorHAnsi" w:cstheme="minorHAnsi"/>
            <w:sz w:val="21"/>
            <w:szCs w:val="21"/>
          </w:rPr>
          <w:t>ENGL 2010</w:t>
        </w:r>
      </w:hyperlink>
      <w:r w:rsidRPr="005B3092">
        <w:rPr>
          <w:rFonts w:asciiTheme="minorHAnsi" w:hAnsiTheme="minorHAnsi" w:cstheme="minorHAnsi"/>
          <w:sz w:val="21"/>
          <w:szCs w:val="21"/>
        </w:rPr>
        <w:t>, have earned a grade of C or better in at least three general education breadth courses, and have completed a background check.</w:t>
      </w:r>
    </w:p>
    <w:p w14:paraId="758746BD" w14:textId="16374699" w:rsidR="00852DE6" w:rsidRPr="005B3092" w:rsidRDefault="00852DE6" w:rsidP="005613FE">
      <w:pPr>
        <w:pStyle w:val="NormalWeb"/>
        <w:ind w:left="720" w:right="648"/>
        <w:rPr>
          <w:rFonts w:asciiTheme="minorHAnsi" w:hAnsiTheme="minorHAnsi" w:cstheme="minorHAnsi"/>
          <w:sz w:val="21"/>
          <w:szCs w:val="21"/>
        </w:rPr>
      </w:pPr>
      <w:r w:rsidRPr="005B3092">
        <w:rPr>
          <w:rFonts w:asciiTheme="minorHAnsi" w:hAnsiTheme="minorHAnsi" w:cstheme="minorHAnsi"/>
          <w:b/>
          <w:bCs/>
          <w:sz w:val="21"/>
          <w:szCs w:val="21"/>
        </w:rPr>
        <w:t>Licensure Notification:</w:t>
      </w:r>
      <w:r w:rsidRPr="005B3092">
        <w:rPr>
          <w:rFonts w:asciiTheme="minorHAnsi" w:hAnsiTheme="minorHAnsi" w:cstheme="minorHAnsi"/>
          <w:sz w:val="21"/>
          <w:szCs w:val="21"/>
        </w:rPr>
        <w:br/>
        <w:t>This program typically leads to licensure and was designed to meet licensing qualifications in the state of Utah. If students wish to work in another state within the United States, they should review the </w:t>
      </w:r>
      <w:hyperlink r:id="rId10" w:tgtFrame="_blank" w:history="1">
        <w:r w:rsidRPr="005B3092">
          <w:rPr>
            <w:rFonts w:asciiTheme="minorHAnsi" w:hAnsiTheme="minorHAnsi" w:cstheme="minorHAnsi"/>
            <w:sz w:val="21"/>
            <w:szCs w:val="21"/>
          </w:rPr>
          <w:t>qualifications for that state</w:t>
        </w:r>
      </w:hyperlink>
      <w:r w:rsidRPr="005B3092">
        <w:rPr>
          <w:rFonts w:asciiTheme="minorHAnsi" w:hAnsiTheme="minorHAnsi" w:cstheme="minorHAnsi"/>
          <w:sz w:val="21"/>
          <w:szCs w:val="21"/>
        </w:rPr>
        <w:t> and the </w:t>
      </w:r>
      <w:hyperlink r:id="rId11" w:tgtFrame="_blank" w:history="1">
        <w:r w:rsidRPr="005B3092">
          <w:rPr>
            <w:rFonts w:asciiTheme="minorHAnsi" w:hAnsiTheme="minorHAnsi" w:cstheme="minorHAnsi"/>
            <w:sz w:val="21"/>
            <w:szCs w:val="21"/>
          </w:rPr>
          <w:t>Education Licensure Compliance Table</w:t>
        </w:r>
      </w:hyperlink>
      <w:r w:rsidRPr="005B3092">
        <w:rPr>
          <w:rFonts w:asciiTheme="minorHAnsi" w:hAnsiTheme="minorHAnsi" w:cstheme="minorHAnsi"/>
          <w:sz w:val="21"/>
          <w:szCs w:val="21"/>
        </w:rPr>
        <w:t> provided by School of Teacher Education and Leadership.</w:t>
      </w:r>
    </w:p>
    <w:p w14:paraId="619C12A7" w14:textId="33C143EB" w:rsidR="00565AAA" w:rsidRPr="00451853" w:rsidRDefault="00565AAA" w:rsidP="005613FE">
      <w:pPr>
        <w:pStyle w:val="NormalWeb"/>
        <w:ind w:left="720" w:right="648"/>
        <w:rPr>
          <w:rFonts w:asciiTheme="minorHAnsi" w:hAnsiTheme="minorHAnsi" w:cstheme="minorHAnsi"/>
          <w:b/>
          <w:bCs/>
          <w:i/>
          <w:iCs/>
          <w:color w:val="000000" w:themeColor="text1"/>
          <w:sz w:val="21"/>
          <w:szCs w:val="21"/>
        </w:rPr>
      </w:pPr>
      <w:r w:rsidRPr="00451853">
        <w:rPr>
          <w:rFonts w:asciiTheme="minorHAnsi" w:hAnsiTheme="minorHAnsi" w:cstheme="minorHAnsi"/>
          <w:b/>
          <w:bCs/>
          <w:i/>
          <w:iCs/>
          <w:color w:val="000000" w:themeColor="text1"/>
          <w:sz w:val="21"/>
          <w:szCs w:val="21"/>
        </w:rPr>
        <w:t xml:space="preserve">Proposed curriculum and degree map is </w:t>
      </w:r>
      <w:r w:rsidR="00A055F8" w:rsidRPr="00451853">
        <w:rPr>
          <w:rFonts w:asciiTheme="minorHAnsi" w:hAnsiTheme="minorHAnsi" w:cstheme="minorHAnsi"/>
          <w:b/>
          <w:bCs/>
          <w:i/>
          <w:iCs/>
          <w:color w:val="000000" w:themeColor="text1"/>
          <w:sz w:val="21"/>
          <w:szCs w:val="21"/>
        </w:rPr>
        <w:t>in agenda folder</w:t>
      </w:r>
      <w:r w:rsidRPr="00451853">
        <w:rPr>
          <w:rFonts w:asciiTheme="minorHAnsi" w:hAnsiTheme="minorHAnsi" w:cstheme="minorHAnsi"/>
          <w:b/>
          <w:bCs/>
          <w:i/>
          <w:iCs/>
          <w:color w:val="000000" w:themeColor="text1"/>
          <w:sz w:val="21"/>
          <w:szCs w:val="21"/>
        </w:rPr>
        <w:t>.</w:t>
      </w:r>
      <w:r w:rsidR="00A055F8" w:rsidRPr="00451853">
        <w:rPr>
          <w:rFonts w:asciiTheme="minorHAnsi" w:hAnsiTheme="minorHAnsi" w:cstheme="minorHAnsi"/>
          <w:b/>
          <w:bCs/>
          <w:i/>
          <w:iCs/>
          <w:color w:val="000000" w:themeColor="text1"/>
          <w:sz w:val="21"/>
          <w:szCs w:val="21"/>
        </w:rPr>
        <w:t xml:space="preserve"> </w:t>
      </w:r>
      <w:r w:rsidR="00A055F8" w:rsidRPr="00451853">
        <w:rPr>
          <w:rFonts w:asciiTheme="minorHAnsi" w:hAnsiTheme="minorHAnsi" w:cstheme="minorHAnsi"/>
          <w:b/>
          <w:bCs/>
          <w:i/>
          <w:iCs/>
          <w:color w:val="000000" w:themeColor="text1"/>
          <w:sz w:val="21"/>
          <w:szCs w:val="21"/>
        </w:rPr>
        <w:br/>
        <w:t>Filename: 03_STSE Emphasis_Program Curriculum and Degree Map</w:t>
      </w:r>
    </w:p>
    <w:p w14:paraId="6968B244" w14:textId="10EDC996" w:rsidR="00CB0926" w:rsidRDefault="00CB0926" w:rsidP="005613FE">
      <w:pPr>
        <w:pStyle w:val="ListParagraph"/>
        <w:ind w:right="648"/>
        <w:rPr>
          <w:rFonts w:asciiTheme="minorHAnsi" w:hAnsiTheme="minorHAnsi" w:cstheme="minorHAnsi"/>
          <w:i/>
          <w:iCs/>
          <w:sz w:val="21"/>
          <w:szCs w:val="21"/>
        </w:rPr>
      </w:pPr>
      <w:r>
        <w:rPr>
          <w:rFonts w:asciiTheme="minorHAnsi" w:hAnsiTheme="minorHAnsi" w:cstheme="minorHAnsi"/>
          <w:i/>
          <w:iCs/>
          <w:sz w:val="21"/>
          <w:szCs w:val="21"/>
        </w:rPr>
        <w:t>Tom Higbee</w:t>
      </w:r>
      <w:r w:rsidRPr="00E72F66">
        <w:rPr>
          <w:rFonts w:asciiTheme="minorHAnsi" w:hAnsiTheme="minorHAnsi" w:cstheme="minorHAnsi"/>
          <w:i/>
          <w:iCs/>
          <w:sz w:val="21"/>
          <w:szCs w:val="21"/>
        </w:rPr>
        <w:t xml:space="preserve"> motioned </w:t>
      </w:r>
      <w:r>
        <w:rPr>
          <w:rFonts w:asciiTheme="minorHAnsi" w:hAnsiTheme="minorHAnsi" w:cstheme="minorHAnsi"/>
          <w:i/>
          <w:iCs/>
          <w:sz w:val="21"/>
          <w:szCs w:val="21"/>
        </w:rPr>
        <w:t xml:space="preserve">to approve the </w:t>
      </w:r>
      <w:r w:rsidRPr="0079324B">
        <w:rPr>
          <w:rFonts w:asciiTheme="minorHAnsi" w:hAnsiTheme="minorHAnsi" w:cstheme="minorHAnsi"/>
          <w:i/>
          <w:iCs/>
          <w:color w:val="000000" w:themeColor="text1"/>
          <w:sz w:val="21"/>
          <w:szCs w:val="21"/>
        </w:rPr>
        <w:t>R401, Applied Sciences, Technology, and Education: Skilled and Technical Education Emphasis</w:t>
      </w:r>
      <w:r w:rsidRPr="00E72F66">
        <w:rPr>
          <w:rFonts w:asciiTheme="minorHAnsi" w:hAnsiTheme="minorHAnsi" w:cstheme="minorHAnsi"/>
          <w:i/>
          <w:iCs/>
          <w:sz w:val="21"/>
          <w:szCs w:val="21"/>
        </w:rPr>
        <w:t xml:space="preserve">. </w:t>
      </w:r>
      <w:r>
        <w:rPr>
          <w:rFonts w:asciiTheme="minorHAnsi" w:hAnsiTheme="minorHAnsi" w:cstheme="minorHAnsi"/>
          <w:i/>
          <w:iCs/>
          <w:sz w:val="21"/>
          <w:szCs w:val="21"/>
        </w:rPr>
        <w:t>Sharla Hart</w:t>
      </w:r>
      <w:r w:rsidRPr="00E72F66">
        <w:rPr>
          <w:rFonts w:asciiTheme="minorHAnsi" w:hAnsiTheme="minorHAnsi" w:cstheme="minorHAnsi"/>
          <w:i/>
          <w:iCs/>
          <w:sz w:val="21"/>
          <w:szCs w:val="21"/>
        </w:rPr>
        <w:t xml:space="preserve"> seconded the motion. Motion passed.</w:t>
      </w:r>
    </w:p>
    <w:p w14:paraId="0D5B2CC1" w14:textId="77777777" w:rsidR="007467C5" w:rsidRDefault="007467C5" w:rsidP="005613FE">
      <w:pPr>
        <w:pStyle w:val="ListParagraph"/>
        <w:ind w:right="648"/>
        <w:rPr>
          <w:rFonts w:asciiTheme="minorHAnsi" w:hAnsiTheme="minorHAnsi" w:cstheme="minorHAnsi"/>
          <w:b/>
          <w:bCs/>
          <w:i/>
          <w:iCs/>
          <w:color w:val="FF0000"/>
          <w:sz w:val="21"/>
          <w:szCs w:val="21"/>
        </w:rPr>
      </w:pPr>
    </w:p>
    <w:p w14:paraId="1857551B" w14:textId="62B8DC99" w:rsidR="00CB0926" w:rsidRPr="00BD7471" w:rsidRDefault="25E57063" w:rsidP="005613FE">
      <w:pPr>
        <w:ind w:left="720" w:right="648"/>
        <w:rPr>
          <w:rFonts w:asciiTheme="minorHAnsi" w:hAnsiTheme="minorHAnsi" w:cstheme="minorBidi"/>
          <w:i/>
          <w:iCs/>
          <w:sz w:val="21"/>
          <w:szCs w:val="21"/>
        </w:rPr>
      </w:pPr>
      <w:r w:rsidRPr="25E57063">
        <w:rPr>
          <w:rFonts w:asciiTheme="minorHAnsi" w:hAnsiTheme="minorHAnsi" w:cstheme="minorBidi"/>
          <w:i/>
          <w:iCs/>
          <w:sz w:val="21"/>
          <w:szCs w:val="21"/>
        </w:rPr>
        <w:t>The R401 for Applied Sciences, Technology, and Education’s Technology and Engineering Education emphasis will expand our CTE offerings for future preparation. Students in this major take our secondary education courses and it requires admission into STEP. This will give them a regular secondary teacher license. Some of the benefits are, being better prepared to teach pedagogy and being required to have 40 hours in the school before becoming a full-time teacher. They will be required to pass the PPAT.</w:t>
      </w:r>
      <w:r w:rsidR="00BD7471">
        <w:rPr>
          <w:rFonts w:asciiTheme="minorHAnsi" w:hAnsiTheme="minorHAnsi" w:cstheme="minorBidi"/>
          <w:i/>
          <w:iCs/>
          <w:sz w:val="21"/>
          <w:szCs w:val="21"/>
        </w:rPr>
        <w:br/>
      </w:r>
    </w:p>
    <w:p w14:paraId="4FB13609" w14:textId="77777777" w:rsidR="00B27024" w:rsidRPr="005B3092" w:rsidRDefault="00B27024" w:rsidP="005613FE">
      <w:pPr>
        <w:ind w:right="648"/>
        <w:rPr>
          <w:rFonts w:asciiTheme="minorHAnsi" w:hAnsiTheme="minorHAnsi" w:cstheme="minorHAnsi"/>
          <w:b/>
          <w:bCs/>
          <w:sz w:val="21"/>
          <w:szCs w:val="21"/>
          <w:u w:val="single"/>
        </w:rPr>
      </w:pPr>
      <w:r w:rsidRPr="005B3092">
        <w:rPr>
          <w:rFonts w:asciiTheme="minorHAnsi" w:hAnsiTheme="minorHAnsi" w:cstheme="minorHAnsi"/>
          <w:b/>
          <w:bCs/>
          <w:sz w:val="21"/>
          <w:szCs w:val="21"/>
          <w:u w:val="single"/>
        </w:rPr>
        <w:t>Information/Discussion Items:</w:t>
      </w:r>
    </w:p>
    <w:p w14:paraId="5C72E197" w14:textId="77777777" w:rsidR="00B27024" w:rsidRPr="005B3092" w:rsidRDefault="00B27024" w:rsidP="005613FE">
      <w:pPr>
        <w:ind w:right="648"/>
        <w:rPr>
          <w:rFonts w:asciiTheme="minorHAnsi" w:hAnsiTheme="minorHAnsi" w:cstheme="minorHAnsi"/>
          <w:b/>
          <w:bCs/>
          <w:sz w:val="21"/>
          <w:szCs w:val="21"/>
        </w:rPr>
      </w:pPr>
    </w:p>
    <w:p w14:paraId="3E455464" w14:textId="0A18B053" w:rsidR="00B27024" w:rsidRPr="005B3092" w:rsidRDefault="00B27024" w:rsidP="005613FE">
      <w:pPr>
        <w:pStyle w:val="ListParagraph"/>
        <w:numPr>
          <w:ilvl w:val="0"/>
          <w:numId w:val="1"/>
        </w:numPr>
        <w:ind w:right="648"/>
        <w:rPr>
          <w:rFonts w:asciiTheme="minorHAnsi" w:hAnsiTheme="minorHAnsi" w:cstheme="minorHAnsi"/>
          <w:sz w:val="21"/>
          <w:szCs w:val="21"/>
        </w:rPr>
      </w:pPr>
      <w:r w:rsidRPr="005B3092">
        <w:rPr>
          <w:rFonts w:asciiTheme="minorHAnsi" w:hAnsiTheme="minorHAnsi" w:cstheme="minorHAnsi"/>
          <w:sz w:val="21"/>
          <w:szCs w:val="21"/>
        </w:rPr>
        <w:t xml:space="preserve">USBE Updates – </w:t>
      </w:r>
      <w:r w:rsidRPr="005B3092">
        <w:rPr>
          <w:rFonts w:asciiTheme="minorHAnsi" w:hAnsiTheme="minorHAnsi" w:cstheme="minorHAnsi"/>
          <w:i/>
          <w:iCs/>
          <w:sz w:val="21"/>
          <w:szCs w:val="21"/>
        </w:rPr>
        <w:t>Lisa McLachlan</w:t>
      </w:r>
    </w:p>
    <w:p w14:paraId="4FEC5FBC" w14:textId="76214D1E" w:rsidR="00B27024" w:rsidRPr="005B3092" w:rsidRDefault="00B27024" w:rsidP="005613FE">
      <w:pPr>
        <w:pStyle w:val="ListParagraph"/>
        <w:numPr>
          <w:ilvl w:val="1"/>
          <w:numId w:val="1"/>
        </w:numPr>
        <w:ind w:right="648"/>
        <w:rPr>
          <w:rStyle w:val="Hyperlink"/>
          <w:rFonts w:asciiTheme="minorHAnsi" w:hAnsiTheme="minorHAnsi" w:cstheme="minorHAnsi"/>
          <w:color w:val="auto"/>
          <w:sz w:val="21"/>
          <w:szCs w:val="21"/>
          <w:u w:val="none"/>
        </w:rPr>
      </w:pPr>
      <w:r w:rsidRPr="005B3092">
        <w:rPr>
          <w:rFonts w:asciiTheme="minorHAnsi" w:hAnsiTheme="minorHAnsi" w:cstheme="minorHAnsi"/>
          <w:sz w:val="21"/>
          <w:szCs w:val="21"/>
        </w:rPr>
        <w:t xml:space="preserve">Licensing newsletter link: </w:t>
      </w:r>
      <w:hyperlink r:id="rId12" w:history="1">
        <w:r w:rsidR="007C18FD" w:rsidRPr="005B3092">
          <w:rPr>
            <w:rStyle w:val="Hyperlink"/>
            <w:rFonts w:asciiTheme="minorHAnsi" w:hAnsiTheme="minorHAnsi" w:cstheme="minorHAnsi"/>
            <w:sz w:val="21"/>
            <w:szCs w:val="21"/>
          </w:rPr>
          <w:t>https://drive.google.com/drive/folders/15b6wIcytg7TojbOfvESSCmAYr2fEFJEK</w:t>
        </w:r>
      </w:hyperlink>
      <w:r w:rsidR="007C18FD" w:rsidRPr="005B3092">
        <w:rPr>
          <w:rFonts w:asciiTheme="minorHAnsi" w:hAnsiTheme="minorHAnsi" w:cstheme="minorHAnsi"/>
          <w:sz w:val="21"/>
          <w:szCs w:val="21"/>
        </w:rPr>
        <w:t xml:space="preserve"> </w:t>
      </w:r>
    </w:p>
    <w:p w14:paraId="2DD36A18" w14:textId="5D372426" w:rsidR="007C18FD" w:rsidRPr="007467C5" w:rsidRDefault="00000000" w:rsidP="005613FE">
      <w:pPr>
        <w:pStyle w:val="ListParagraph"/>
        <w:numPr>
          <w:ilvl w:val="1"/>
          <w:numId w:val="1"/>
        </w:numPr>
        <w:ind w:right="648"/>
        <w:rPr>
          <w:rStyle w:val="Hyperlink"/>
          <w:rFonts w:asciiTheme="minorHAnsi" w:hAnsiTheme="minorHAnsi" w:cstheme="minorHAnsi"/>
          <w:color w:val="auto"/>
          <w:sz w:val="21"/>
          <w:szCs w:val="21"/>
          <w:u w:val="none"/>
        </w:rPr>
      </w:pPr>
      <w:hyperlink r:id="rId13" w:history="1">
        <w:r w:rsidR="007C18FD" w:rsidRPr="005B3092">
          <w:rPr>
            <w:rStyle w:val="Hyperlink"/>
            <w:rFonts w:asciiTheme="minorHAnsi" w:hAnsiTheme="minorHAnsi" w:cstheme="minorHAnsi"/>
            <w:sz w:val="21"/>
            <w:szCs w:val="21"/>
          </w:rPr>
          <w:t>Foundations of Reading</w:t>
        </w:r>
      </w:hyperlink>
    </w:p>
    <w:p w14:paraId="2772C017" w14:textId="492552A5" w:rsidR="007467C5" w:rsidRDefault="007467C5" w:rsidP="005613FE">
      <w:pPr>
        <w:ind w:left="360" w:right="648"/>
        <w:rPr>
          <w:rFonts w:asciiTheme="minorHAnsi" w:hAnsiTheme="minorHAnsi" w:cstheme="minorHAnsi"/>
          <w:sz w:val="21"/>
          <w:szCs w:val="21"/>
        </w:rPr>
      </w:pPr>
    </w:p>
    <w:p w14:paraId="347F9056" w14:textId="15456C9E" w:rsidR="006017C8" w:rsidRDefault="54AF0EB7" w:rsidP="005613FE">
      <w:pPr>
        <w:ind w:left="720" w:right="648"/>
        <w:rPr>
          <w:rFonts w:ascii="Calibri" w:hAnsi="Calibri" w:cs="Calibri"/>
          <w:sz w:val="21"/>
          <w:szCs w:val="21"/>
        </w:rPr>
      </w:pPr>
      <w:r w:rsidRPr="54AF0EB7">
        <w:rPr>
          <w:rFonts w:ascii="Calibri" w:hAnsi="Calibri" w:cs="Calibri"/>
          <w:sz w:val="21"/>
          <w:szCs w:val="21"/>
        </w:rPr>
        <w:t xml:space="preserve">Sylvia Read asked Lisa McLachlin when the educator tests would appear on the licensing web page. Lisa said they were hoping to have them updated by December 1. See </w:t>
      </w:r>
      <w:hyperlink r:id="rId14">
        <w:r w:rsidRPr="54AF0EB7">
          <w:rPr>
            <w:rStyle w:val="Hyperlink"/>
            <w:rFonts w:ascii="Calibri" w:hAnsi="Calibri" w:cs="Calibri"/>
            <w:sz w:val="21"/>
            <w:szCs w:val="21"/>
          </w:rPr>
          <w:t>this file</w:t>
        </w:r>
      </w:hyperlink>
      <w:r w:rsidRPr="54AF0EB7">
        <w:rPr>
          <w:rFonts w:ascii="Calibri" w:hAnsi="Calibri" w:cs="Calibri"/>
          <w:sz w:val="21"/>
          <w:szCs w:val="21"/>
        </w:rPr>
        <w:t xml:space="preserve">, which Lisa McLachlan sent on December 15. </w:t>
      </w:r>
    </w:p>
    <w:p w14:paraId="18352FBB" w14:textId="77777777" w:rsidR="006017C8" w:rsidRDefault="006017C8" w:rsidP="005613FE">
      <w:pPr>
        <w:ind w:left="720" w:right="648"/>
        <w:rPr>
          <w:rFonts w:ascii="Calibri" w:hAnsi="Calibri" w:cs="Calibri"/>
          <w:sz w:val="21"/>
          <w:szCs w:val="21"/>
        </w:rPr>
      </w:pPr>
    </w:p>
    <w:p w14:paraId="6B33A581" w14:textId="1CD0FAE0" w:rsidR="00BD7471" w:rsidRDefault="268BEA3A" w:rsidP="005613FE">
      <w:pPr>
        <w:ind w:left="720" w:right="648"/>
        <w:rPr>
          <w:rFonts w:ascii="Calibri" w:hAnsi="Calibri" w:cs="Calibri"/>
          <w:sz w:val="21"/>
          <w:szCs w:val="21"/>
        </w:rPr>
      </w:pPr>
      <w:r w:rsidRPr="268BEA3A">
        <w:rPr>
          <w:rFonts w:ascii="Calibri" w:hAnsi="Calibri" w:cs="Calibri"/>
          <w:sz w:val="21"/>
          <w:szCs w:val="21"/>
        </w:rPr>
        <w:t xml:space="preserve">Lisa addressed a question that was asked at the last CTE meeting in September concerning the new Utah Effective Teaching Standards. She said they have been approved by the board, but that's about as far as they have gotten. They have committees that are discussing </w:t>
      </w:r>
      <w:r w:rsidR="002E13FE">
        <w:rPr>
          <w:rFonts w:ascii="Calibri" w:hAnsi="Calibri" w:cs="Calibri"/>
          <w:sz w:val="21"/>
          <w:szCs w:val="21"/>
        </w:rPr>
        <w:t>the</w:t>
      </w:r>
      <w:r w:rsidRPr="268BEA3A">
        <w:rPr>
          <w:rFonts w:ascii="Calibri" w:hAnsi="Calibri" w:cs="Calibri"/>
          <w:sz w:val="21"/>
          <w:szCs w:val="21"/>
        </w:rPr>
        <w:t xml:space="preserve"> new </w:t>
      </w:r>
      <w:r w:rsidR="002E13FE">
        <w:rPr>
          <w:rFonts w:ascii="Calibri" w:hAnsi="Calibri" w:cs="Calibri"/>
          <w:sz w:val="21"/>
          <w:szCs w:val="21"/>
        </w:rPr>
        <w:t xml:space="preserve">teacher </w:t>
      </w:r>
      <w:r w:rsidRPr="268BEA3A">
        <w:rPr>
          <w:rFonts w:ascii="Calibri" w:hAnsi="Calibri" w:cs="Calibri"/>
          <w:sz w:val="21"/>
          <w:szCs w:val="21"/>
        </w:rPr>
        <w:t xml:space="preserve">evaluation </w:t>
      </w:r>
      <w:r w:rsidR="00451853" w:rsidRPr="268BEA3A">
        <w:rPr>
          <w:rFonts w:ascii="Calibri" w:hAnsi="Calibri" w:cs="Calibri"/>
          <w:sz w:val="21"/>
          <w:szCs w:val="21"/>
        </w:rPr>
        <w:t>system but</w:t>
      </w:r>
      <w:r w:rsidRPr="268BEA3A">
        <w:rPr>
          <w:rFonts w:ascii="Calibri" w:hAnsi="Calibri" w:cs="Calibri"/>
          <w:sz w:val="21"/>
          <w:szCs w:val="21"/>
        </w:rPr>
        <w:t xml:space="preserve"> implementing the UETS </w:t>
      </w:r>
      <w:r w:rsidR="00451853">
        <w:rPr>
          <w:rFonts w:ascii="Calibri" w:hAnsi="Calibri" w:cs="Calibri"/>
          <w:sz w:val="21"/>
          <w:szCs w:val="21"/>
        </w:rPr>
        <w:t>has</w:t>
      </w:r>
      <w:r w:rsidRPr="268BEA3A">
        <w:rPr>
          <w:rFonts w:ascii="Calibri" w:hAnsi="Calibri" w:cs="Calibri"/>
          <w:sz w:val="21"/>
          <w:szCs w:val="21"/>
        </w:rPr>
        <w:t xml:space="preserve"> been put on hold until we have </w:t>
      </w:r>
      <w:r w:rsidR="002E13FE">
        <w:rPr>
          <w:rFonts w:ascii="Calibri" w:hAnsi="Calibri" w:cs="Calibri"/>
          <w:sz w:val="21"/>
          <w:szCs w:val="21"/>
        </w:rPr>
        <w:t>the</w:t>
      </w:r>
      <w:r w:rsidRPr="268BEA3A">
        <w:rPr>
          <w:rFonts w:ascii="Calibri" w:hAnsi="Calibri" w:cs="Calibri"/>
          <w:sz w:val="21"/>
          <w:szCs w:val="21"/>
        </w:rPr>
        <w:t xml:space="preserve"> new </w:t>
      </w:r>
      <w:r w:rsidR="002E13FE">
        <w:rPr>
          <w:rFonts w:ascii="Calibri" w:hAnsi="Calibri" w:cs="Calibri"/>
          <w:sz w:val="21"/>
          <w:szCs w:val="21"/>
        </w:rPr>
        <w:t xml:space="preserve">teacher </w:t>
      </w:r>
      <w:r w:rsidRPr="268BEA3A">
        <w:rPr>
          <w:rFonts w:ascii="Calibri" w:hAnsi="Calibri" w:cs="Calibri"/>
          <w:sz w:val="21"/>
          <w:szCs w:val="21"/>
        </w:rPr>
        <w:t xml:space="preserve">evaluation system approved. There has not been a lot of discussion about how they will be implemented in teacher preparation programs. Lisa said we are not expected to implement them until they have their evaluation system in place. Sylvia indicated she was on the committee that will be revising the </w:t>
      </w:r>
      <w:r w:rsidR="002E13FE">
        <w:rPr>
          <w:rFonts w:ascii="Calibri" w:hAnsi="Calibri" w:cs="Calibri"/>
          <w:sz w:val="21"/>
          <w:szCs w:val="21"/>
        </w:rPr>
        <w:t xml:space="preserve">student </w:t>
      </w:r>
      <w:r w:rsidRPr="268BEA3A">
        <w:rPr>
          <w:rFonts w:ascii="Calibri" w:hAnsi="Calibri" w:cs="Calibri"/>
          <w:sz w:val="21"/>
          <w:szCs w:val="21"/>
        </w:rPr>
        <w:t xml:space="preserve">teaching evaluation based on the new teacher evaluation. Marla Robertson has received emails from faculty asking if they should be using these new standards in their syllabi. Sylvia told </w:t>
      </w:r>
      <w:r w:rsidRPr="268BEA3A">
        <w:rPr>
          <w:rFonts w:ascii="Calibri" w:hAnsi="Calibri" w:cs="Calibri"/>
          <w:sz w:val="21"/>
          <w:szCs w:val="21"/>
        </w:rPr>
        <w:lastRenderedPageBreak/>
        <w:t xml:space="preserve">them to go ahead and start using them in syllabi and thinking about how their course work aligns with them. Sylvia will wait for the teacher evaluation before she starts to make any revisions to the student teacher evaluation. Lisa McLachlin said many of the conversations that have taken place in those evaluation committees have focused on current teachers and the growth mindset, which may or may not work with our preservice teachers. Sylvia stated that they do want to incorporate goal setting, in a meaningful way, in a one semester student teaching. </w:t>
      </w:r>
    </w:p>
    <w:p w14:paraId="266B72B9" w14:textId="77777777" w:rsidR="00BD7471" w:rsidRDefault="00BD7471" w:rsidP="005613FE">
      <w:pPr>
        <w:ind w:left="720" w:right="648"/>
        <w:rPr>
          <w:rFonts w:ascii="Calibri" w:hAnsi="Calibri" w:cs="Calibri"/>
          <w:sz w:val="21"/>
          <w:szCs w:val="21"/>
        </w:rPr>
      </w:pPr>
    </w:p>
    <w:p w14:paraId="351E9778" w14:textId="3E2E45BD" w:rsidR="007467C5" w:rsidRPr="00F03ED5" w:rsidRDefault="268BEA3A" w:rsidP="005613FE">
      <w:pPr>
        <w:ind w:left="720" w:right="648"/>
        <w:rPr>
          <w:rFonts w:ascii="Calibri" w:hAnsi="Calibri" w:cs="Calibri"/>
          <w:sz w:val="21"/>
          <w:szCs w:val="21"/>
        </w:rPr>
      </w:pPr>
      <w:r w:rsidRPr="268BEA3A">
        <w:rPr>
          <w:rFonts w:ascii="Calibri" w:hAnsi="Calibri" w:cs="Calibri"/>
          <w:sz w:val="21"/>
          <w:szCs w:val="21"/>
        </w:rPr>
        <w:t xml:space="preserve">Marla Robertson asked if all of the endorsements were in the micro-credentials list. She did not see one for a K12 literacy specialist. </w:t>
      </w:r>
      <w:r w:rsidR="005613FE">
        <w:rPr>
          <w:rFonts w:ascii="Calibri" w:hAnsi="Calibri" w:cs="Calibri"/>
          <w:sz w:val="21"/>
          <w:szCs w:val="21"/>
        </w:rPr>
        <w:t xml:space="preserve">Conclusion was unclear. </w:t>
      </w:r>
    </w:p>
    <w:p w14:paraId="17868589" w14:textId="77777777" w:rsidR="009F6B82" w:rsidRPr="00F03ED5" w:rsidRDefault="009F6B82" w:rsidP="005613FE">
      <w:pPr>
        <w:ind w:left="720" w:right="648"/>
        <w:rPr>
          <w:rFonts w:ascii="Calibri" w:hAnsi="Calibri" w:cs="Calibri"/>
          <w:sz w:val="21"/>
          <w:szCs w:val="21"/>
        </w:rPr>
      </w:pPr>
    </w:p>
    <w:p w14:paraId="03B5895C" w14:textId="19090BE6" w:rsidR="009F6B82" w:rsidRPr="00F03ED5" w:rsidRDefault="268BEA3A" w:rsidP="005613FE">
      <w:pPr>
        <w:ind w:left="720" w:right="648"/>
        <w:rPr>
          <w:rFonts w:ascii="Calibri" w:hAnsi="Calibri" w:cs="Calibri"/>
          <w:sz w:val="21"/>
          <w:szCs w:val="21"/>
        </w:rPr>
      </w:pPr>
      <w:r w:rsidRPr="268BEA3A">
        <w:rPr>
          <w:rFonts w:ascii="Calibri" w:hAnsi="Calibri" w:cs="Calibri"/>
          <w:sz w:val="21"/>
          <w:szCs w:val="21"/>
        </w:rPr>
        <w:t>Darcie Peterson said that on the state requirements for the math endorsement, it says it is for elementary and special education majors. On the secondary math endorsement, it does not list special education as a major that can add this endorsement to their license, so their students have been unable to add this endorsement. Lisa McLachlan said that may be an oversight. She will communicate with Lindsey Henderson, the Secondary Mathematics Education Specialist at USBE, to clarify the options for the secondary math endorsement. Lisa McLachlan said she looked a</w:t>
      </w:r>
      <w:r w:rsidRPr="002E13FE">
        <w:rPr>
          <w:rFonts w:ascii="Calibri" w:hAnsi="Calibri" w:cs="Calibri"/>
          <w:sz w:val="21"/>
          <w:szCs w:val="21"/>
        </w:rPr>
        <w:t>t their master CACTUS course assignment for teachers. There are several classes that say that having a special education license area with the math level 4 endorsement is going to qualify them to teach special education math grade 6, supplemental secondary math, but it does not seem to qualify them to teach 3</w:t>
      </w:r>
      <w:r w:rsidRPr="005613FE">
        <w:rPr>
          <w:rFonts w:ascii="Calibri" w:hAnsi="Calibri" w:cs="Calibri"/>
          <w:sz w:val="21"/>
          <w:szCs w:val="21"/>
          <w:vertAlign w:val="superscript"/>
        </w:rPr>
        <w:t>rd</w:t>
      </w:r>
      <w:r w:rsidR="005613FE">
        <w:rPr>
          <w:rFonts w:ascii="Calibri" w:hAnsi="Calibri" w:cs="Calibri"/>
          <w:sz w:val="21"/>
          <w:szCs w:val="21"/>
        </w:rPr>
        <w:t xml:space="preserve"> </w:t>
      </w:r>
      <w:r w:rsidRPr="002E13FE">
        <w:rPr>
          <w:rFonts w:ascii="Calibri" w:hAnsi="Calibri" w:cs="Calibri"/>
          <w:sz w:val="21"/>
          <w:szCs w:val="21"/>
        </w:rPr>
        <w:t>and 4</w:t>
      </w:r>
      <w:r w:rsidRPr="005613FE">
        <w:rPr>
          <w:rFonts w:ascii="Calibri" w:hAnsi="Calibri" w:cs="Calibri"/>
          <w:sz w:val="21"/>
          <w:szCs w:val="21"/>
          <w:vertAlign w:val="superscript"/>
        </w:rPr>
        <w:t>th</w:t>
      </w:r>
      <w:r w:rsidR="005613FE">
        <w:rPr>
          <w:rFonts w:ascii="Calibri" w:hAnsi="Calibri" w:cs="Calibri"/>
          <w:sz w:val="21"/>
          <w:szCs w:val="21"/>
        </w:rPr>
        <w:t xml:space="preserve"> </w:t>
      </w:r>
      <w:r w:rsidRPr="002E13FE">
        <w:rPr>
          <w:rFonts w:ascii="Calibri" w:hAnsi="Calibri" w:cs="Calibri"/>
          <w:sz w:val="21"/>
          <w:szCs w:val="21"/>
        </w:rPr>
        <w:t>grade special education math. Lisa will do some research for this endorsement. Sylvia Read said we will review and revisit this topic at a later date.</w:t>
      </w:r>
    </w:p>
    <w:p w14:paraId="3A219B58" w14:textId="77777777" w:rsidR="00B27024" w:rsidRPr="00F03ED5" w:rsidRDefault="00B27024" w:rsidP="005613FE">
      <w:pPr>
        <w:pStyle w:val="ListParagraph"/>
        <w:ind w:left="1440" w:right="648"/>
        <w:rPr>
          <w:rFonts w:ascii="Calibri" w:hAnsi="Calibri" w:cs="Calibri"/>
          <w:sz w:val="21"/>
          <w:szCs w:val="21"/>
        </w:rPr>
      </w:pPr>
    </w:p>
    <w:p w14:paraId="2CD9C901" w14:textId="77777777" w:rsidR="007467C5" w:rsidRPr="00F03ED5" w:rsidRDefault="00EF022B" w:rsidP="005613FE">
      <w:pPr>
        <w:pStyle w:val="ListParagraph"/>
        <w:numPr>
          <w:ilvl w:val="0"/>
          <w:numId w:val="1"/>
        </w:numPr>
        <w:ind w:right="648"/>
        <w:rPr>
          <w:rFonts w:ascii="Calibri" w:hAnsi="Calibri" w:cs="Calibri"/>
          <w:sz w:val="21"/>
          <w:szCs w:val="21"/>
        </w:rPr>
      </w:pPr>
      <w:r w:rsidRPr="00F03ED5">
        <w:rPr>
          <w:rFonts w:ascii="Calibri" w:hAnsi="Calibri" w:cs="Calibri"/>
          <w:sz w:val="21"/>
          <w:szCs w:val="21"/>
        </w:rPr>
        <w:t xml:space="preserve">USBE annual report was submitted on October 25, 2022. See </w:t>
      </w:r>
      <w:hyperlink r:id="rId15" w:history="1">
        <w:r w:rsidRPr="00F03ED5">
          <w:rPr>
            <w:rStyle w:val="Hyperlink"/>
            <w:rFonts w:ascii="Calibri" w:hAnsi="Calibri" w:cs="Calibri"/>
            <w:sz w:val="21"/>
            <w:szCs w:val="21"/>
          </w:rPr>
          <w:t>report</w:t>
        </w:r>
      </w:hyperlink>
      <w:r w:rsidRPr="00F03ED5">
        <w:rPr>
          <w:rFonts w:ascii="Calibri" w:hAnsi="Calibri" w:cs="Calibri"/>
          <w:sz w:val="21"/>
          <w:szCs w:val="21"/>
        </w:rPr>
        <w:t xml:space="preserve"> and </w:t>
      </w:r>
      <w:hyperlink r:id="rId16" w:history="1">
        <w:r w:rsidRPr="00F03ED5">
          <w:rPr>
            <w:rStyle w:val="Hyperlink"/>
            <w:rFonts w:ascii="Calibri" w:hAnsi="Calibri" w:cs="Calibri"/>
            <w:sz w:val="21"/>
            <w:szCs w:val="21"/>
          </w:rPr>
          <w:t>enrollment count</w:t>
        </w:r>
      </w:hyperlink>
      <w:r w:rsidRPr="00F03ED5">
        <w:rPr>
          <w:rFonts w:ascii="Calibri" w:hAnsi="Calibri" w:cs="Calibri"/>
          <w:sz w:val="21"/>
          <w:szCs w:val="21"/>
        </w:rPr>
        <w:t>.</w:t>
      </w:r>
    </w:p>
    <w:p w14:paraId="0D725583" w14:textId="71432441" w:rsidR="007467C5" w:rsidRPr="00F03ED5" w:rsidRDefault="007467C5" w:rsidP="005613FE">
      <w:pPr>
        <w:pStyle w:val="ListParagraph"/>
        <w:ind w:right="648"/>
        <w:rPr>
          <w:rFonts w:ascii="Calibri" w:hAnsi="Calibri" w:cs="Calibri"/>
          <w:sz w:val="21"/>
          <w:szCs w:val="21"/>
        </w:rPr>
      </w:pPr>
      <w:r w:rsidRPr="00F03ED5">
        <w:rPr>
          <w:rFonts w:ascii="Calibri" w:hAnsi="Calibri" w:cs="Calibri"/>
          <w:sz w:val="21"/>
          <w:szCs w:val="21"/>
        </w:rPr>
        <w:t>Greg Podgorski had a question on a date on the</w:t>
      </w:r>
      <w:r w:rsidR="00F03ED5" w:rsidRPr="00F03ED5">
        <w:rPr>
          <w:rFonts w:ascii="Calibri" w:hAnsi="Calibri" w:cs="Calibri"/>
          <w:sz w:val="21"/>
          <w:szCs w:val="21"/>
        </w:rPr>
        <w:t xml:space="preserve"> annual report</w:t>
      </w:r>
      <w:r w:rsidRPr="00F03ED5">
        <w:rPr>
          <w:rFonts w:ascii="Calibri" w:hAnsi="Calibri" w:cs="Calibri"/>
          <w:sz w:val="21"/>
          <w:szCs w:val="21"/>
        </w:rPr>
        <w:t xml:space="preserve">. On the first page in Section 2: Enrollment Follow-up Questions, it says by August 2025 all educator preparation programs must be aligned to the new competencies. He thought that this requirement was going to be due this summer and wondered if that was a misprint or if we actually do have two more years. Sylvia said the answer is yes to both questions. Sylvia explained that the old competencies expire next summer, but we have until 2025 to get our competencies approved. </w:t>
      </w:r>
    </w:p>
    <w:p w14:paraId="764741D4" w14:textId="77777777" w:rsidR="007467C5" w:rsidRPr="00F03ED5" w:rsidRDefault="007467C5" w:rsidP="005613FE">
      <w:pPr>
        <w:pStyle w:val="ListParagraph"/>
        <w:ind w:right="648"/>
        <w:rPr>
          <w:rFonts w:ascii="Calibri" w:hAnsi="Calibri" w:cs="Calibri"/>
          <w:sz w:val="21"/>
          <w:szCs w:val="21"/>
        </w:rPr>
      </w:pPr>
    </w:p>
    <w:p w14:paraId="26B5478C" w14:textId="349BEFEA" w:rsidR="007467C5" w:rsidRPr="00F03ED5" w:rsidRDefault="007467C5" w:rsidP="005613FE">
      <w:pPr>
        <w:pStyle w:val="ListParagraph"/>
        <w:ind w:right="648"/>
        <w:rPr>
          <w:rFonts w:ascii="Calibri" w:hAnsi="Calibri" w:cs="Calibri"/>
          <w:sz w:val="21"/>
          <w:szCs w:val="21"/>
        </w:rPr>
      </w:pPr>
      <w:r w:rsidRPr="00F03ED5">
        <w:rPr>
          <w:rFonts w:ascii="Calibri" w:hAnsi="Calibri" w:cs="Calibri"/>
          <w:sz w:val="21"/>
          <w:szCs w:val="21"/>
        </w:rPr>
        <w:t>Greg Cox explained that when we are applying to USBE to see if the endorsement meets all the competencies, we only need to apply for that endorsement. We do not need to apply per program. If the courses and competencies being used for undergraduate and graduate programs are the same, we only need to submit one form as long as everything that you put on that endorsement form will apply to other pathways that we are going to use.  He indicated the Science 6</w:t>
      </w:r>
      <w:r w:rsidR="00F03ED5" w:rsidRPr="00F03ED5">
        <w:rPr>
          <w:rFonts w:ascii="Calibri" w:hAnsi="Calibri" w:cs="Calibri"/>
          <w:sz w:val="21"/>
          <w:szCs w:val="21"/>
        </w:rPr>
        <w:t>-</w:t>
      </w:r>
      <w:r w:rsidRPr="00F03ED5">
        <w:rPr>
          <w:rFonts w:ascii="Calibri" w:hAnsi="Calibri" w:cs="Calibri"/>
          <w:sz w:val="21"/>
          <w:szCs w:val="21"/>
        </w:rPr>
        <w:t xml:space="preserve">8 endorsement should be submitted by itself. Then once it has been </w:t>
      </w:r>
      <w:r w:rsidR="00BD3404" w:rsidRPr="00F03ED5">
        <w:rPr>
          <w:rFonts w:ascii="Calibri" w:hAnsi="Calibri" w:cs="Calibri"/>
          <w:sz w:val="21"/>
          <w:szCs w:val="21"/>
        </w:rPr>
        <w:t>approved,</w:t>
      </w:r>
      <w:r w:rsidRPr="00F03ED5">
        <w:rPr>
          <w:rFonts w:ascii="Calibri" w:hAnsi="Calibri" w:cs="Calibri"/>
          <w:sz w:val="21"/>
          <w:szCs w:val="21"/>
        </w:rPr>
        <w:t xml:space="preserve"> </w:t>
      </w:r>
      <w:r w:rsidR="00BD3404" w:rsidRPr="00F03ED5">
        <w:rPr>
          <w:rFonts w:ascii="Calibri" w:hAnsi="Calibri" w:cs="Calibri"/>
          <w:sz w:val="21"/>
          <w:szCs w:val="21"/>
        </w:rPr>
        <w:t xml:space="preserve">and </w:t>
      </w:r>
      <w:r w:rsidRPr="00F03ED5">
        <w:rPr>
          <w:rFonts w:ascii="Calibri" w:hAnsi="Calibri" w:cs="Calibri"/>
          <w:sz w:val="21"/>
          <w:szCs w:val="21"/>
        </w:rPr>
        <w:t xml:space="preserve">we are applying for the Biology I or Physics I, etc., we know that the competency for </w:t>
      </w:r>
      <w:r w:rsidR="00BD3404" w:rsidRPr="00F03ED5">
        <w:rPr>
          <w:rFonts w:ascii="Calibri" w:hAnsi="Calibri" w:cs="Calibri"/>
          <w:sz w:val="21"/>
          <w:szCs w:val="21"/>
        </w:rPr>
        <w:t>S</w:t>
      </w:r>
      <w:r w:rsidRPr="00F03ED5">
        <w:rPr>
          <w:rFonts w:ascii="Calibri" w:hAnsi="Calibri" w:cs="Calibri"/>
          <w:sz w:val="21"/>
          <w:szCs w:val="21"/>
        </w:rPr>
        <w:t>cience 6</w:t>
      </w:r>
      <w:r w:rsidR="00F03ED5" w:rsidRPr="00F03ED5">
        <w:rPr>
          <w:rFonts w:ascii="Calibri" w:hAnsi="Calibri" w:cs="Calibri"/>
          <w:sz w:val="21"/>
          <w:szCs w:val="21"/>
        </w:rPr>
        <w:t>-</w:t>
      </w:r>
      <w:r w:rsidRPr="00F03ED5">
        <w:rPr>
          <w:rFonts w:ascii="Calibri" w:hAnsi="Calibri" w:cs="Calibri"/>
          <w:sz w:val="21"/>
          <w:szCs w:val="21"/>
        </w:rPr>
        <w:t xml:space="preserve">8 has been approved so we don't need to resubmit it. Since USU offers Biology I as a standalone course for </w:t>
      </w:r>
      <w:r w:rsidR="00BD3404" w:rsidRPr="00F03ED5">
        <w:rPr>
          <w:rFonts w:ascii="Calibri" w:hAnsi="Calibri" w:cs="Calibri"/>
          <w:sz w:val="21"/>
          <w:szCs w:val="21"/>
        </w:rPr>
        <w:t>b</w:t>
      </w:r>
      <w:r w:rsidRPr="00F03ED5">
        <w:rPr>
          <w:rFonts w:ascii="Calibri" w:hAnsi="Calibri" w:cs="Calibri"/>
          <w:sz w:val="21"/>
          <w:szCs w:val="21"/>
        </w:rPr>
        <w:t>iology minors, we would need to submit a form for that endorsement area as well.  The same process would apply for students with a chemistry or physics minor.</w:t>
      </w:r>
    </w:p>
    <w:p w14:paraId="07315785" w14:textId="77777777" w:rsidR="00BD3404" w:rsidRPr="00F03ED5" w:rsidRDefault="00BD3404" w:rsidP="005613FE">
      <w:pPr>
        <w:pStyle w:val="ListParagraph"/>
        <w:ind w:right="648"/>
        <w:rPr>
          <w:rFonts w:ascii="Calibri" w:hAnsi="Calibri" w:cs="Calibri"/>
          <w:sz w:val="21"/>
          <w:szCs w:val="21"/>
        </w:rPr>
      </w:pPr>
    </w:p>
    <w:p w14:paraId="13867E22" w14:textId="433630BF" w:rsidR="007467C5" w:rsidRPr="00F03ED5" w:rsidRDefault="007467C5" w:rsidP="005613FE">
      <w:pPr>
        <w:pStyle w:val="ListParagraph"/>
        <w:ind w:right="648"/>
        <w:rPr>
          <w:rFonts w:ascii="Calibri" w:hAnsi="Calibri" w:cs="Calibri"/>
          <w:sz w:val="21"/>
          <w:szCs w:val="21"/>
        </w:rPr>
      </w:pPr>
      <w:r w:rsidRPr="00F03ED5">
        <w:rPr>
          <w:rFonts w:ascii="Calibri" w:hAnsi="Calibri" w:cs="Calibri"/>
          <w:sz w:val="21"/>
          <w:szCs w:val="21"/>
        </w:rPr>
        <w:t xml:space="preserve">Sylvia Read said she submitted the </w:t>
      </w:r>
      <w:r w:rsidR="002E13FE">
        <w:rPr>
          <w:rFonts w:ascii="Calibri" w:hAnsi="Calibri" w:cs="Calibri"/>
          <w:sz w:val="21"/>
          <w:szCs w:val="21"/>
        </w:rPr>
        <w:t xml:space="preserve">USBE </w:t>
      </w:r>
      <w:r w:rsidRPr="00F03ED5">
        <w:rPr>
          <w:rFonts w:ascii="Calibri" w:hAnsi="Calibri" w:cs="Calibri"/>
          <w:sz w:val="21"/>
          <w:szCs w:val="21"/>
        </w:rPr>
        <w:t xml:space="preserve">annual report to Greg Cox. This report gives an overview of our clinical experiences each year. Sylvia compiled the information she received from everyone and included it in the report. She referred to the </w:t>
      </w:r>
      <w:r w:rsidR="00BD3404" w:rsidRPr="00F03ED5">
        <w:rPr>
          <w:rFonts w:ascii="Calibri" w:hAnsi="Calibri" w:cs="Calibri"/>
          <w:sz w:val="21"/>
          <w:szCs w:val="21"/>
        </w:rPr>
        <w:t>E</w:t>
      </w:r>
      <w:r w:rsidRPr="00F03ED5">
        <w:rPr>
          <w:rFonts w:ascii="Calibri" w:hAnsi="Calibri" w:cs="Calibri"/>
          <w:sz w:val="21"/>
          <w:szCs w:val="21"/>
        </w:rPr>
        <w:t xml:space="preserve">nrollment </w:t>
      </w:r>
      <w:r w:rsidR="00BD3404" w:rsidRPr="00F03ED5">
        <w:rPr>
          <w:rFonts w:ascii="Calibri" w:hAnsi="Calibri" w:cs="Calibri"/>
          <w:sz w:val="21"/>
          <w:szCs w:val="21"/>
        </w:rPr>
        <w:t>T</w:t>
      </w:r>
      <w:r w:rsidRPr="00F03ED5">
        <w:rPr>
          <w:rFonts w:ascii="Calibri" w:hAnsi="Calibri" w:cs="Calibri"/>
          <w:sz w:val="21"/>
          <w:szCs w:val="21"/>
        </w:rPr>
        <w:t>able and said it is sometimes difficult to determine enrollment, due to the misunderstanding of students on what program they are enrolling in. For instance, in Business Education it showed we had 155 students, but it is closer to 55 students. That is because when students apply to the university, they want to be business majors, so they choose business education as their preprogram major</w:t>
      </w:r>
      <w:r w:rsidR="00BD3404" w:rsidRPr="00F03ED5">
        <w:rPr>
          <w:rFonts w:ascii="Calibri" w:hAnsi="Calibri" w:cs="Calibri"/>
          <w:sz w:val="21"/>
          <w:szCs w:val="21"/>
        </w:rPr>
        <w:t>,</w:t>
      </w:r>
      <w:r w:rsidRPr="00F03ED5">
        <w:rPr>
          <w:rFonts w:ascii="Calibri" w:hAnsi="Calibri" w:cs="Calibri"/>
          <w:sz w:val="21"/>
          <w:szCs w:val="21"/>
        </w:rPr>
        <w:t xml:space="preserve"> which is not the same thing as business education. There are other majors that have similar issues.</w:t>
      </w:r>
    </w:p>
    <w:p w14:paraId="365155F6" w14:textId="456ACA25" w:rsidR="00B27024" w:rsidRPr="00F03ED5" w:rsidRDefault="00EF022B" w:rsidP="005613FE">
      <w:pPr>
        <w:pStyle w:val="ListParagraph"/>
        <w:ind w:right="648"/>
        <w:rPr>
          <w:rFonts w:ascii="Calibri" w:hAnsi="Calibri" w:cs="Calibri"/>
          <w:sz w:val="21"/>
          <w:szCs w:val="21"/>
        </w:rPr>
      </w:pPr>
      <w:r w:rsidRPr="00F03ED5">
        <w:rPr>
          <w:rFonts w:ascii="Calibri" w:hAnsi="Calibri" w:cs="Calibri"/>
          <w:sz w:val="21"/>
          <w:szCs w:val="21"/>
        </w:rPr>
        <w:t xml:space="preserve"> </w:t>
      </w:r>
    </w:p>
    <w:p w14:paraId="695B93C9" w14:textId="06766828" w:rsidR="00B27024" w:rsidRPr="00F03ED5" w:rsidRDefault="4BB671E6" w:rsidP="005613FE">
      <w:pPr>
        <w:pStyle w:val="ListParagraph"/>
        <w:numPr>
          <w:ilvl w:val="0"/>
          <w:numId w:val="1"/>
        </w:numPr>
        <w:ind w:right="648"/>
        <w:rPr>
          <w:rFonts w:ascii="Calibri" w:eastAsiaTheme="minorEastAsia" w:hAnsi="Calibri" w:cs="Calibri"/>
          <w:i/>
          <w:iCs/>
          <w:sz w:val="21"/>
          <w:szCs w:val="21"/>
        </w:rPr>
      </w:pPr>
      <w:r w:rsidRPr="00F03ED5">
        <w:rPr>
          <w:rFonts w:ascii="Calibri" w:hAnsi="Calibri" w:cs="Calibri"/>
          <w:sz w:val="21"/>
          <w:szCs w:val="21"/>
        </w:rPr>
        <w:t>District Feedback –</w:t>
      </w:r>
      <w:r w:rsidR="009C31B8" w:rsidRPr="00F03ED5">
        <w:rPr>
          <w:rFonts w:ascii="Calibri" w:hAnsi="Calibri" w:cs="Calibri"/>
          <w:sz w:val="21"/>
          <w:szCs w:val="21"/>
        </w:rPr>
        <w:t xml:space="preserve"> </w:t>
      </w:r>
      <w:r w:rsidRPr="00F03ED5">
        <w:rPr>
          <w:rFonts w:ascii="Calibri" w:eastAsia="Calibri" w:hAnsi="Calibri" w:cs="Calibri"/>
          <w:i/>
          <w:iCs/>
          <w:sz w:val="21"/>
          <w:szCs w:val="21"/>
        </w:rPr>
        <w:t>Lynette Tervort</w:t>
      </w:r>
    </w:p>
    <w:p w14:paraId="23B63AB3" w14:textId="10F8E7A8" w:rsidR="00BD3404" w:rsidRPr="00F03ED5" w:rsidRDefault="268BEA3A" w:rsidP="005613FE">
      <w:pPr>
        <w:pStyle w:val="ListParagraph"/>
        <w:ind w:right="648"/>
        <w:rPr>
          <w:rFonts w:ascii="Calibri" w:hAnsi="Calibri" w:cs="Calibri"/>
          <w:sz w:val="21"/>
          <w:szCs w:val="21"/>
        </w:rPr>
      </w:pPr>
      <w:r w:rsidRPr="268BEA3A">
        <w:rPr>
          <w:rFonts w:ascii="Calibri" w:hAnsi="Calibri" w:cs="Calibri"/>
          <w:sz w:val="21"/>
          <w:szCs w:val="21"/>
        </w:rPr>
        <w:lastRenderedPageBreak/>
        <w:t>Lynette Tervort said things are going well in Box Elder. There are a lot of people who are still worried about reading. She was especially happy about what we are doing with special education because she felt like she did not know enough about special education when she went through school and thinks it is going to be beneficial to a lot of people. She said she had completed the LETRS training and loved every minute of the training. Sylvia Read asked her if she found it useful with the children in her class.  She said it was very useful and she changed several things in her classroom based on what she learned. Sylvia said we are hoping that our students are going to be stronger coming out of our programs. This will be valuable when they go into classrooms where the teachers have similar knowledge. We are hoping there will be stronger alignment between what they are learning in higher education in their teacher preparation program, and what they are seeing in schools. Our students will get this training in coursework and by passing the Foundations of Reading test.</w:t>
      </w:r>
    </w:p>
    <w:p w14:paraId="53D18EB8" w14:textId="77777777" w:rsidR="009C31B8" w:rsidRPr="00F03ED5" w:rsidRDefault="009C31B8" w:rsidP="005613FE">
      <w:pPr>
        <w:pStyle w:val="ListParagraph"/>
        <w:ind w:right="648"/>
        <w:rPr>
          <w:rFonts w:ascii="Calibri" w:eastAsiaTheme="minorEastAsia" w:hAnsi="Calibri" w:cs="Calibri"/>
          <w:i/>
          <w:iCs/>
          <w:sz w:val="21"/>
          <w:szCs w:val="21"/>
        </w:rPr>
      </w:pPr>
    </w:p>
    <w:p w14:paraId="7941628E" w14:textId="150A8D15" w:rsidR="00B27024" w:rsidRPr="00F03ED5" w:rsidRDefault="4BB671E6" w:rsidP="005613FE">
      <w:pPr>
        <w:pStyle w:val="ListParagraph"/>
        <w:numPr>
          <w:ilvl w:val="0"/>
          <w:numId w:val="1"/>
        </w:numPr>
        <w:ind w:right="648"/>
        <w:rPr>
          <w:rFonts w:ascii="Calibri" w:hAnsi="Calibri" w:cs="Calibri"/>
          <w:sz w:val="21"/>
          <w:szCs w:val="21"/>
        </w:rPr>
      </w:pPr>
      <w:r w:rsidRPr="00F03ED5">
        <w:rPr>
          <w:rFonts w:ascii="Calibri" w:hAnsi="Calibri" w:cs="Calibri"/>
          <w:sz w:val="21"/>
          <w:szCs w:val="21"/>
        </w:rPr>
        <w:t xml:space="preserve">PPAT Updates – </w:t>
      </w:r>
      <w:r w:rsidRPr="00F03ED5">
        <w:rPr>
          <w:rFonts w:ascii="Calibri" w:hAnsi="Calibri" w:cs="Calibri"/>
          <w:i/>
          <w:iCs/>
          <w:sz w:val="21"/>
          <w:szCs w:val="21"/>
        </w:rPr>
        <w:t>Sharla Hart and Darcie Peterson</w:t>
      </w:r>
    </w:p>
    <w:p w14:paraId="4B2875F7" w14:textId="26869C5E" w:rsidR="00811E29" w:rsidRPr="00F03ED5" w:rsidRDefault="00811E29" w:rsidP="005613FE">
      <w:pPr>
        <w:pStyle w:val="ListParagraph"/>
        <w:ind w:right="648"/>
        <w:rPr>
          <w:rFonts w:ascii="Calibri" w:hAnsi="Calibri" w:cs="Calibri"/>
          <w:sz w:val="21"/>
          <w:szCs w:val="21"/>
        </w:rPr>
      </w:pPr>
      <w:r w:rsidRPr="00F03ED5">
        <w:rPr>
          <w:rFonts w:ascii="Calibri" w:hAnsi="Calibri" w:cs="Calibri"/>
          <w:sz w:val="21"/>
          <w:szCs w:val="21"/>
        </w:rPr>
        <w:t xml:space="preserve">Sharla Hart said most of our students did well on the PPAT exam. We have Task 2 and Task 3 results, but we won’t have access to Task 4 results until December 2nd. Sharla said there was greater effort from the students, but also greater panic. We have students that will need to resubmit work for some of the tasks, but overall, we have seen improvement. We are gaining a better understanding of each task and there are still some places we need to improve. We are hoping to have data that gives us a better sense of where they need to improve. </w:t>
      </w:r>
    </w:p>
    <w:p w14:paraId="50D309B6" w14:textId="77777777" w:rsidR="00811E29" w:rsidRPr="00F03ED5" w:rsidRDefault="00811E29" w:rsidP="005613FE">
      <w:pPr>
        <w:pStyle w:val="ListParagraph"/>
        <w:ind w:right="648"/>
        <w:rPr>
          <w:rFonts w:ascii="Calibri" w:hAnsi="Calibri" w:cs="Calibri"/>
          <w:sz w:val="21"/>
          <w:szCs w:val="21"/>
        </w:rPr>
      </w:pPr>
    </w:p>
    <w:p w14:paraId="74B8FBBE" w14:textId="15297BFF" w:rsidR="00E952C7" w:rsidRPr="00F03ED5" w:rsidRDefault="00E952C7" w:rsidP="005613FE">
      <w:pPr>
        <w:pStyle w:val="ListParagraph"/>
        <w:numPr>
          <w:ilvl w:val="0"/>
          <w:numId w:val="1"/>
        </w:numPr>
        <w:ind w:right="648"/>
        <w:rPr>
          <w:rFonts w:ascii="Calibri" w:hAnsi="Calibri" w:cs="Calibri"/>
          <w:sz w:val="21"/>
          <w:szCs w:val="21"/>
        </w:rPr>
      </w:pPr>
      <w:r w:rsidRPr="00F03ED5">
        <w:rPr>
          <w:rFonts w:ascii="Calibri" w:hAnsi="Calibri" w:cs="Calibri"/>
          <w:sz w:val="21"/>
          <w:szCs w:val="21"/>
        </w:rPr>
        <w:t xml:space="preserve">Foundations of Reading updates – </w:t>
      </w:r>
      <w:r w:rsidRPr="00F03ED5">
        <w:rPr>
          <w:rFonts w:ascii="Calibri" w:hAnsi="Calibri" w:cs="Calibri"/>
          <w:i/>
          <w:iCs/>
          <w:sz w:val="21"/>
          <w:szCs w:val="21"/>
        </w:rPr>
        <w:t>Marla Robertson and Darcie Peterson</w:t>
      </w:r>
    </w:p>
    <w:p w14:paraId="604B2171" w14:textId="08926F78" w:rsidR="3135606F" w:rsidRPr="00451853" w:rsidRDefault="3135606F" w:rsidP="005613FE">
      <w:pPr>
        <w:pStyle w:val="ListParagraph"/>
        <w:ind w:right="648"/>
        <w:rPr>
          <w:rFonts w:ascii="Calibri" w:hAnsi="Calibri" w:cs="Calibri"/>
          <w:sz w:val="21"/>
          <w:szCs w:val="21"/>
        </w:rPr>
      </w:pPr>
      <w:r w:rsidRPr="3135606F">
        <w:rPr>
          <w:rFonts w:ascii="Calibri" w:hAnsi="Calibri" w:cs="Calibri"/>
          <w:sz w:val="21"/>
          <w:szCs w:val="21"/>
        </w:rPr>
        <w:t xml:space="preserve">They have been making sure all our students have taken the Foundations of Reading exam. Marla Robertson said they still have about 27 student teachers that need to take it at the end of the semester. Sylvia said she is presenting in ELED 3000 classes this semester and has included information about the Foundations of Reading test and the PPAT exam so new students coming in will know that these two requirements are needed to exit the program with a license. </w:t>
      </w:r>
    </w:p>
    <w:p w14:paraId="7386A1CD" w14:textId="77777777" w:rsidR="00811E29" w:rsidRPr="00F03ED5" w:rsidRDefault="00811E29" w:rsidP="005613FE">
      <w:pPr>
        <w:pStyle w:val="ListParagraph"/>
        <w:ind w:right="648"/>
        <w:rPr>
          <w:rFonts w:ascii="Calibri" w:hAnsi="Calibri" w:cs="Calibri"/>
          <w:sz w:val="21"/>
          <w:szCs w:val="21"/>
        </w:rPr>
      </w:pPr>
    </w:p>
    <w:p w14:paraId="5C6EC7F0" w14:textId="3A68DE2A" w:rsidR="00B27024" w:rsidRPr="00F03ED5" w:rsidRDefault="4BB671E6" w:rsidP="005613FE">
      <w:pPr>
        <w:pStyle w:val="ListParagraph"/>
        <w:numPr>
          <w:ilvl w:val="0"/>
          <w:numId w:val="1"/>
        </w:numPr>
        <w:ind w:right="648"/>
        <w:rPr>
          <w:rFonts w:ascii="Calibri" w:hAnsi="Calibri" w:cs="Calibri"/>
          <w:sz w:val="21"/>
          <w:szCs w:val="21"/>
        </w:rPr>
      </w:pPr>
      <w:r w:rsidRPr="00F03ED5">
        <w:rPr>
          <w:rFonts w:ascii="Calibri" w:hAnsi="Calibri" w:cs="Calibri"/>
          <w:sz w:val="21"/>
          <w:szCs w:val="21"/>
        </w:rPr>
        <w:t>Northern Utah Uni</w:t>
      </w:r>
      <w:r w:rsidR="009041F1" w:rsidRPr="00F03ED5">
        <w:rPr>
          <w:rFonts w:ascii="Calibri" w:hAnsi="Calibri" w:cs="Calibri"/>
          <w:sz w:val="21"/>
          <w:szCs w:val="21"/>
        </w:rPr>
        <w:t>S</w:t>
      </w:r>
      <w:r w:rsidRPr="00F03ED5">
        <w:rPr>
          <w:rFonts w:ascii="Calibri" w:hAnsi="Calibri" w:cs="Calibri"/>
          <w:sz w:val="21"/>
          <w:szCs w:val="21"/>
        </w:rPr>
        <w:t xml:space="preserve">erv Updates – </w:t>
      </w:r>
      <w:r w:rsidRPr="00F03ED5">
        <w:rPr>
          <w:rFonts w:ascii="Calibri" w:hAnsi="Calibri" w:cs="Calibri"/>
          <w:i/>
          <w:iCs/>
          <w:sz w:val="21"/>
          <w:szCs w:val="21"/>
        </w:rPr>
        <w:t>Curtis Benjamin</w:t>
      </w:r>
    </w:p>
    <w:p w14:paraId="645B41F5" w14:textId="016A5239" w:rsidR="009F6B82" w:rsidRPr="00F03ED5" w:rsidRDefault="00811E29" w:rsidP="005613FE">
      <w:pPr>
        <w:pStyle w:val="ListParagraph"/>
        <w:ind w:right="648"/>
        <w:rPr>
          <w:rFonts w:ascii="Calibri" w:hAnsi="Calibri" w:cs="Calibri"/>
          <w:sz w:val="21"/>
          <w:szCs w:val="21"/>
        </w:rPr>
      </w:pPr>
      <w:r w:rsidRPr="00F03ED5">
        <w:rPr>
          <w:rFonts w:ascii="Calibri" w:hAnsi="Calibri" w:cs="Calibri"/>
          <w:sz w:val="21"/>
          <w:szCs w:val="21"/>
        </w:rPr>
        <w:t xml:space="preserve">Curtis Benjamin said he appreciated being included in this council and listening to the expertise of the council. It enriches his understanding of what happens in an important part of the process for our teachers coming in. He shared some of the legislative platform from UEA and a sample of the things that will be going into the legislative session. He said he had been in schools for the last couple of weeks talking to teachers and getting their feedback about what they might share with local legislators. UEA is asking for a 6.5% increase on the WPU, recognizing the past growth and inflation component, so that pushes it up to around 10% with that accounted for. They understand there has been quite a bit in terms of inflation. They are looking at resisting any kind of momentum that would take away dedicated taxpayer funding from public schools to move </w:t>
      </w:r>
      <w:r w:rsidR="00BD7471">
        <w:rPr>
          <w:rFonts w:ascii="Calibri" w:hAnsi="Calibri" w:cs="Calibri"/>
          <w:sz w:val="21"/>
          <w:szCs w:val="21"/>
        </w:rPr>
        <w:t>it</w:t>
      </w:r>
      <w:r w:rsidRPr="00F03ED5">
        <w:rPr>
          <w:rFonts w:ascii="Calibri" w:hAnsi="Calibri" w:cs="Calibri"/>
          <w:sz w:val="21"/>
          <w:szCs w:val="21"/>
        </w:rPr>
        <w:t xml:space="preserve"> to private </w:t>
      </w:r>
      <w:r w:rsidR="00BD7471">
        <w:rPr>
          <w:rFonts w:ascii="Calibri" w:hAnsi="Calibri" w:cs="Calibri"/>
          <w:sz w:val="21"/>
          <w:szCs w:val="21"/>
        </w:rPr>
        <w:t xml:space="preserve">schools through </w:t>
      </w:r>
      <w:r w:rsidRPr="00F03ED5">
        <w:rPr>
          <w:rFonts w:ascii="Calibri" w:hAnsi="Calibri" w:cs="Calibri"/>
          <w:sz w:val="21"/>
          <w:szCs w:val="21"/>
        </w:rPr>
        <w:t xml:space="preserve">vouchers. Curtis said they will also seek to </w:t>
      </w:r>
      <w:r w:rsidR="009F6B82" w:rsidRPr="00F03ED5">
        <w:rPr>
          <w:rFonts w:ascii="Calibri" w:hAnsi="Calibri" w:cs="Calibri"/>
          <w:sz w:val="21"/>
          <w:szCs w:val="21"/>
        </w:rPr>
        <w:t>i</w:t>
      </w:r>
      <w:r w:rsidRPr="00F03ED5">
        <w:rPr>
          <w:rFonts w:ascii="Calibri" w:hAnsi="Calibri" w:cs="Calibri"/>
          <w:sz w:val="21"/>
          <w:szCs w:val="21"/>
        </w:rPr>
        <w:t xml:space="preserve">nvest in programs that develop a pathway for diverse educators to the teaching profession, including in rural areas and hard to staff subjects in schools. In the area of testing and assessment, they are trying to reduce the amount of standardized testing and the misuse of any student test scores. They will also be looking at different areas with education policy, quality instruction, and funding. </w:t>
      </w:r>
    </w:p>
    <w:p w14:paraId="777DB528" w14:textId="77777777" w:rsidR="009F6B82" w:rsidRPr="00F03ED5" w:rsidRDefault="009F6B82" w:rsidP="005613FE">
      <w:pPr>
        <w:ind w:right="648"/>
        <w:rPr>
          <w:rFonts w:ascii="Calibri" w:hAnsi="Calibri" w:cs="Calibri"/>
          <w:sz w:val="21"/>
          <w:szCs w:val="21"/>
          <w:highlight w:val="yellow"/>
        </w:rPr>
      </w:pPr>
    </w:p>
    <w:p w14:paraId="1DDDEC30" w14:textId="6EDA166B" w:rsidR="003B638A" w:rsidRPr="00F03ED5" w:rsidRDefault="00B27024" w:rsidP="005613FE">
      <w:pPr>
        <w:ind w:right="648"/>
        <w:rPr>
          <w:rFonts w:ascii="Calibri" w:eastAsiaTheme="minorEastAsia" w:hAnsi="Calibri" w:cs="Calibri"/>
          <w:b/>
          <w:bCs/>
          <w:sz w:val="21"/>
          <w:szCs w:val="21"/>
        </w:rPr>
      </w:pPr>
      <w:r w:rsidRPr="00F03ED5">
        <w:rPr>
          <w:rFonts w:ascii="Calibri" w:hAnsi="Calibri" w:cs="Calibri"/>
          <w:b/>
          <w:bCs/>
          <w:sz w:val="21"/>
          <w:szCs w:val="21"/>
        </w:rPr>
        <w:t>Next meeting January 9, 2023</w:t>
      </w:r>
    </w:p>
    <w:sectPr w:rsidR="003B638A" w:rsidRPr="00F03ED5" w:rsidSect="005613FE">
      <w:headerReference w:type="default" r:id="rId17"/>
      <w:footerReference w:type="default" r:id="rId18"/>
      <w:pgSz w:w="12240" w:h="15840"/>
      <w:pgMar w:top="1440" w:right="1080" w:bottom="547" w:left="10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77DD8BE" w14:textId="77777777" w:rsidR="00A051D2" w:rsidRDefault="00A051D2">
      <w:r>
        <w:separator/>
      </w:r>
    </w:p>
  </w:endnote>
  <w:endnote w:type="continuationSeparator" w:id="0">
    <w:p w14:paraId="72045F84" w14:textId="77777777" w:rsidR="00A051D2" w:rsidRDefault="00A051D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Look w:val="06A0" w:firstRow="1" w:lastRow="0" w:firstColumn="1" w:lastColumn="0" w:noHBand="1" w:noVBand="1"/>
    </w:tblPr>
    <w:tblGrid>
      <w:gridCol w:w="3455"/>
      <w:gridCol w:w="3455"/>
      <w:gridCol w:w="3455"/>
    </w:tblGrid>
    <w:tr w:rsidR="2820D5C2" w:rsidRPr="005613FE" w14:paraId="69B0B40E" w14:textId="77777777" w:rsidTr="2820D5C2">
      <w:tc>
        <w:tcPr>
          <w:tcW w:w="3455" w:type="dxa"/>
        </w:tcPr>
        <w:p w14:paraId="70DBECC8" w14:textId="1031F80D" w:rsidR="2820D5C2" w:rsidRDefault="2820D5C2" w:rsidP="2820D5C2">
          <w:pPr>
            <w:pStyle w:val="Header"/>
            <w:ind w:left="-115"/>
          </w:pPr>
        </w:p>
      </w:tc>
      <w:tc>
        <w:tcPr>
          <w:tcW w:w="3455" w:type="dxa"/>
        </w:tcPr>
        <w:p w14:paraId="30638216" w14:textId="558FD555" w:rsidR="2820D5C2" w:rsidRDefault="2820D5C2" w:rsidP="2820D5C2">
          <w:pPr>
            <w:pStyle w:val="Header"/>
            <w:jc w:val="center"/>
          </w:pPr>
        </w:p>
      </w:tc>
      <w:tc>
        <w:tcPr>
          <w:tcW w:w="3455" w:type="dxa"/>
        </w:tcPr>
        <w:p w14:paraId="6FB4220F" w14:textId="61116890" w:rsidR="2820D5C2" w:rsidRPr="005613FE" w:rsidRDefault="2820D5C2" w:rsidP="2820D5C2">
          <w:pPr>
            <w:pStyle w:val="Header"/>
            <w:ind w:right="-115"/>
            <w:jc w:val="right"/>
            <w:rPr>
              <w:rFonts w:asciiTheme="minorHAnsi" w:hAnsiTheme="minorHAnsi" w:cstheme="minorHAnsi"/>
              <w:sz w:val="18"/>
              <w:szCs w:val="18"/>
            </w:rPr>
          </w:pPr>
          <w:r w:rsidRPr="005613FE">
            <w:rPr>
              <w:rFonts w:asciiTheme="minorHAnsi" w:hAnsiTheme="minorHAnsi" w:cstheme="minorHAnsi"/>
              <w:sz w:val="18"/>
              <w:szCs w:val="18"/>
            </w:rPr>
            <w:fldChar w:fldCharType="begin"/>
          </w:r>
          <w:r w:rsidRPr="005613FE">
            <w:rPr>
              <w:rFonts w:asciiTheme="minorHAnsi" w:hAnsiTheme="minorHAnsi" w:cstheme="minorHAnsi"/>
              <w:sz w:val="18"/>
              <w:szCs w:val="18"/>
            </w:rPr>
            <w:instrText>PAGE</w:instrText>
          </w:r>
          <w:r w:rsidRPr="005613FE">
            <w:rPr>
              <w:rFonts w:asciiTheme="minorHAnsi" w:hAnsiTheme="minorHAnsi" w:cstheme="minorHAnsi"/>
              <w:sz w:val="18"/>
              <w:szCs w:val="18"/>
            </w:rPr>
            <w:fldChar w:fldCharType="separate"/>
          </w:r>
          <w:r w:rsidR="00FD3267" w:rsidRPr="005613FE">
            <w:rPr>
              <w:rFonts w:asciiTheme="minorHAnsi" w:hAnsiTheme="minorHAnsi" w:cstheme="minorHAnsi"/>
              <w:noProof/>
              <w:sz w:val="18"/>
              <w:szCs w:val="18"/>
            </w:rPr>
            <w:t>1</w:t>
          </w:r>
          <w:r w:rsidRPr="005613FE">
            <w:rPr>
              <w:rFonts w:asciiTheme="minorHAnsi" w:hAnsiTheme="minorHAnsi" w:cstheme="minorHAnsi"/>
              <w:sz w:val="18"/>
              <w:szCs w:val="18"/>
            </w:rPr>
            <w:fldChar w:fldCharType="end"/>
          </w:r>
        </w:p>
      </w:tc>
    </w:tr>
  </w:tbl>
  <w:p w14:paraId="7B5B88BF" w14:textId="306D0AFB" w:rsidR="2820D5C2" w:rsidRDefault="2820D5C2" w:rsidP="2820D5C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16520CA" w14:textId="77777777" w:rsidR="00A051D2" w:rsidRDefault="00A051D2">
      <w:r>
        <w:separator/>
      </w:r>
    </w:p>
  </w:footnote>
  <w:footnote w:type="continuationSeparator" w:id="0">
    <w:p w14:paraId="1D71ACA5" w14:textId="77777777" w:rsidR="00A051D2" w:rsidRDefault="00A051D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Look w:val="06A0" w:firstRow="1" w:lastRow="0" w:firstColumn="1" w:lastColumn="0" w:noHBand="1" w:noVBand="1"/>
    </w:tblPr>
    <w:tblGrid>
      <w:gridCol w:w="3455"/>
      <w:gridCol w:w="3455"/>
      <w:gridCol w:w="3455"/>
    </w:tblGrid>
    <w:tr w:rsidR="2820D5C2" w14:paraId="6A9901B6" w14:textId="77777777" w:rsidTr="2820D5C2">
      <w:tc>
        <w:tcPr>
          <w:tcW w:w="3455" w:type="dxa"/>
        </w:tcPr>
        <w:p w14:paraId="4FB8471E" w14:textId="2C686F7C" w:rsidR="2820D5C2" w:rsidRDefault="2820D5C2" w:rsidP="2820D5C2">
          <w:pPr>
            <w:pStyle w:val="Header"/>
            <w:ind w:left="-115"/>
          </w:pPr>
        </w:p>
      </w:tc>
      <w:tc>
        <w:tcPr>
          <w:tcW w:w="3455" w:type="dxa"/>
        </w:tcPr>
        <w:p w14:paraId="00C50D99" w14:textId="7ABFC4E8" w:rsidR="2820D5C2" w:rsidRDefault="2820D5C2" w:rsidP="2820D5C2">
          <w:pPr>
            <w:pStyle w:val="Header"/>
            <w:jc w:val="center"/>
          </w:pPr>
        </w:p>
      </w:tc>
      <w:tc>
        <w:tcPr>
          <w:tcW w:w="3455" w:type="dxa"/>
        </w:tcPr>
        <w:p w14:paraId="575C4EF6" w14:textId="75A21DB2" w:rsidR="2820D5C2" w:rsidRDefault="2820D5C2" w:rsidP="2820D5C2">
          <w:pPr>
            <w:pStyle w:val="Header"/>
            <w:ind w:right="-115"/>
            <w:jc w:val="right"/>
          </w:pPr>
        </w:p>
      </w:tc>
    </w:tr>
  </w:tbl>
  <w:p w14:paraId="7A000BFE" w14:textId="4BC84246" w:rsidR="2820D5C2" w:rsidRDefault="2820D5C2" w:rsidP="2820D5C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501473"/>
    <w:multiLevelType w:val="hybridMultilevel"/>
    <w:tmpl w:val="7CF2B21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15:restartNumberingAfterBreak="0">
    <w:nsid w:val="05B1012C"/>
    <w:multiLevelType w:val="hybridMultilevel"/>
    <w:tmpl w:val="374CCC76"/>
    <w:lvl w:ilvl="0" w:tplc="417E0804">
      <w:start w:val="1"/>
      <w:numFmt w:val="decimal"/>
      <w:lvlText w:val="%1."/>
      <w:lvlJc w:val="left"/>
      <w:pPr>
        <w:ind w:left="720" w:hanging="360"/>
      </w:pPr>
      <w:rPr>
        <w:rFonts w:hint="default"/>
        <w:i w:val="0"/>
        <w:iCs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C2D3C9A"/>
    <w:multiLevelType w:val="hybridMultilevel"/>
    <w:tmpl w:val="66AEB9CA"/>
    <w:lvl w:ilvl="0" w:tplc="00087E4A">
      <w:start w:val="1"/>
      <w:numFmt w:val="decimal"/>
      <w:lvlText w:val="%1."/>
      <w:lvlJc w:val="left"/>
      <w:pPr>
        <w:ind w:left="720" w:hanging="360"/>
      </w:pPr>
      <w:rPr>
        <w:rFonts w:hint="default"/>
        <w:i w:val="0"/>
        <w:iCs w:val="0"/>
        <w:color w:val="000000" w:themeColor="text1"/>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A406A50"/>
    <w:multiLevelType w:val="hybridMultilevel"/>
    <w:tmpl w:val="A6EA088A"/>
    <w:lvl w:ilvl="0" w:tplc="D5606952">
      <w:start w:val="1"/>
      <w:numFmt w:val="decimal"/>
      <w:lvlText w:val="%1."/>
      <w:lvlJc w:val="left"/>
      <w:pPr>
        <w:ind w:left="720" w:hanging="360"/>
      </w:pPr>
      <w:rPr>
        <w:rFonts w:hint="default"/>
        <w:b/>
        <w:i w:val="0"/>
        <w:iCs/>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3D7F60D8"/>
    <w:multiLevelType w:val="hybridMultilevel"/>
    <w:tmpl w:val="E1A88B4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15:restartNumberingAfterBreak="0">
    <w:nsid w:val="42545172"/>
    <w:multiLevelType w:val="hybridMultilevel"/>
    <w:tmpl w:val="91226A7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15:restartNumberingAfterBreak="0">
    <w:nsid w:val="459F2DEF"/>
    <w:multiLevelType w:val="hybridMultilevel"/>
    <w:tmpl w:val="C09CC43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15:restartNumberingAfterBreak="0">
    <w:nsid w:val="4C907ABC"/>
    <w:multiLevelType w:val="hybridMultilevel"/>
    <w:tmpl w:val="A3BE2D0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 w15:restartNumberingAfterBreak="0">
    <w:nsid w:val="54D41532"/>
    <w:multiLevelType w:val="hybridMultilevel"/>
    <w:tmpl w:val="FF62D554"/>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691338C2"/>
    <w:multiLevelType w:val="hybridMultilevel"/>
    <w:tmpl w:val="6DD4D45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0" w15:restartNumberingAfterBreak="0">
    <w:nsid w:val="737A5224"/>
    <w:multiLevelType w:val="hybridMultilevel"/>
    <w:tmpl w:val="EDDCCC7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 w15:restartNumberingAfterBreak="0">
    <w:nsid w:val="78687019"/>
    <w:multiLevelType w:val="hybridMultilevel"/>
    <w:tmpl w:val="92A06F3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 w15:restartNumberingAfterBreak="0">
    <w:nsid w:val="79D52319"/>
    <w:multiLevelType w:val="hybridMultilevel"/>
    <w:tmpl w:val="36C44CB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16cid:durableId="1506286224">
    <w:abstractNumId w:val="3"/>
  </w:num>
  <w:num w:numId="2" w16cid:durableId="1034185483">
    <w:abstractNumId w:val="1"/>
  </w:num>
  <w:num w:numId="3" w16cid:durableId="1144736827">
    <w:abstractNumId w:val="5"/>
  </w:num>
  <w:num w:numId="4" w16cid:durableId="1150632458">
    <w:abstractNumId w:val="4"/>
  </w:num>
  <w:num w:numId="5" w16cid:durableId="1636376933">
    <w:abstractNumId w:val="8"/>
  </w:num>
  <w:num w:numId="6" w16cid:durableId="160853227">
    <w:abstractNumId w:val="7"/>
  </w:num>
  <w:num w:numId="7" w16cid:durableId="2134202553">
    <w:abstractNumId w:val="11"/>
  </w:num>
  <w:num w:numId="8" w16cid:durableId="36974163">
    <w:abstractNumId w:val="9"/>
  </w:num>
  <w:num w:numId="9" w16cid:durableId="910701720">
    <w:abstractNumId w:val="12"/>
  </w:num>
  <w:num w:numId="10" w16cid:durableId="2139106294">
    <w:abstractNumId w:val="6"/>
  </w:num>
  <w:num w:numId="11" w16cid:durableId="1797486399">
    <w:abstractNumId w:val="0"/>
  </w:num>
  <w:num w:numId="12" w16cid:durableId="654381483">
    <w:abstractNumId w:val="10"/>
  </w:num>
  <w:num w:numId="13" w16cid:durableId="58006800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2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27024"/>
    <w:rsid w:val="00030051"/>
    <w:rsid w:val="00055247"/>
    <w:rsid w:val="00064EA5"/>
    <w:rsid w:val="0006730B"/>
    <w:rsid w:val="000803D4"/>
    <w:rsid w:val="000E05A2"/>
    <w:rsid w:val="000F6442"/>
    <w:rsid w:val="001001E5"/>
    <w:rsid w:val="00105C94"/>
    <w:rsid w:val="00111667"/>
    <w:rsid w:val="00134C06"/>
    <w:rsid w:val="001541A2"/>
    <w:rsid w:val="00194DDA"/>
    <w:rsid w:val="001B47D4"/>
    <w:rsid w:val="00204925"/>
    <w:rsid w:val="00214D73"/>
    <w:rsid w:val="002B0AC7"/>
    <w:rsid w:val="002B24D8"/>
    <w:rsid w:val="002B6DD6"/>
    <w:rsid w:val="002E13FE"/>
    <w:rsid w:val="003107D3"/>
    <w:rsid w:val="0032605C"/>
    <w:rsid w:val="00354D74"/>
    <w:rsid w:val="00372D8F"/>
    <w:rsid w:val="003B56A1"/>
    <w:rsid w:val="003B638A"/>
    <w:rsid w:val="003D3221"/>
    <w:rsid w:val="00451853"/>
    <w:rsid w:val="00485ED1"/>
    <w:rsid w:val="0052336D"/>
    <w:rsid w:val="0055702B"/>
    <w:rsid w:val="005613FE"/>
    <w:rsid w:val="00565AAA"/>
    <w:rsid w:val="00566FFE"/>
    <w:rsid w:val="005A03E0"/>
    <w:rsid w:val="005B3092"/>
    <w:rsid w:val="005B3578"/>
    <w:rsid w:val="005B6125"/>
    <w:rsid w:val="005E180D"/>
    <w:rsid w:val="005F322C"/>
    <w:rsid w:val="006017C8"/>
    <w:rsid w:val="0060183E"/>
    <w:rsid w:val="00606F04"/>
    <w:rsid w:val="00624ECC"/>
    <w:rsid w:val="006C5390"/>
    <w:rsid w:val="006E19DF"/>
    <w:rsid w:val="006F7171"/>
    <w:rsid w:val="007119B9"/>
    <w:rsid w:val="00717533"/>
    <w:rsid w:val="00724B7A"/>
    <w:rsid w:val="00725C99"/>
    <w:rsid w:val="00746567"/>
    <w:rsid w:val="007467C5"/>
    <w:rsid w:val="00753143"/>
    <w:rsid w:val="00753249"/>
    <w:rsid w:val="0078543F"/>
    <w:rsid w:val="00785675"/>
    <w:rsid w:val="0079324B"/>
    <w:rsid w:val="007A517A"/>
    <w:rsid w:val="007B4D4C"/>
    <w:rsid w:val="007B7555"/>
    <w:rsid w:val="007C18FD"/>
    <w:rsid w:val="007E1706"/>
    <w:rsid w:val="008013E8"/>
    <w:rsid w:val="00811E29"/>
    <w:rsid w:val="008206C4"/>
    <w:rsid w:val="0082144D"/>
    <w:rsid w:val="00842C20"/>
    <w:rsid w:val="00845EE8"/>
    <w:rsid w:val="00846564"/>
    <w:rsid w:val="00852DE6"/>
    <w:rsid w:val="00854981"/>
    <w:rsid w:val="008B6CDC"/>
    <w:rsid w:val="008D3552"/>
    <w:rsid w:val="008F32A1"/>
    <w:rsid w:val="009041F1"/>
    <w:rsid w:val="0091605A"/>
    <w:rsid w:val="00924B05"/>
    <w:rsid w:val="00935B50"/>
    <w:rsid w:val="00945A54"/>
    <w:rsid w:val="00963F80"/>
    <w:rsid w:val="00964F39"/>
    <w:rsid w:val="00973E89"/>
    <w:rsid w:val="00977C2D"/>
    <w:rsid w:val="00986249"/>
    <w:rsid w:val="009A055C"/>
    <w:rsid w:val="009C0D05"/>
    <w:rsid w:val="009C31B8"/>
    <w:rsid w:val="009F6B82"/>
    <w:rsid w:val="00A051D2"/>
    <w:rsid w:val="00A055F8"/>
    <w:rsid w:val="00A12B67"/>
    <w:rsid w:val="00A33D67"/>
    <w:rsid w:val="00A37256"/>
    <w:rsid w:val="00A41B7D"/>
    <w:rsid w:val="00A47092"/>
    <w:rsid w:val="00A529A6"/>
    <w:rsid w:val="00A64D55"/>
    <w:rsid w:val="00A65F81"/>
    <w:rsid w:val="00A717C3"/>
    <w:rsid w:val="00A74D0A"/>
    <w:rsid w:val="00A93B5C"/>
    <w:rsid w:val="00AB4E6D"/>
    <w:rsid w:val="00AD47FA"/>
    <w:rsid w:val="00AE11C5"/>
    <w:rsid w:val="00B15A65"/>
    <w:rsid w:val="00B27024"/>
    <w:rsid w:val="00B55423"/>
    <w:rsid w:val="00BA37D2"/>
    <w:rsid w:val="00BC7046"/>
    <w:rsid w:val="00BD3404"/>
    <w:rsid w:val="00BD7471"/>
    <w:rsid w:val="00BF042C"/>
    <w:rsid w:val="00C565B7"/>
    <w:rsid w:val="00C82892"/>
    <w:rsid w:val="00CB0926"/>
    <w:rsid w:val="00CC507E"/>
    <w:rsid w:val="00CD2984"/>
    <w:rsid w:val="00CF3EF9"/>
    <w:rsid w:val="00CF6C13"/>
    <w:rsid w:val="00D101F4"/>
    <w:rsid w:val="00D33224"/>
    <w:rsid w:val="00D44E98"/>
    <w:rsid w:val="00D6029E"/>
    <w:rsid w:val="00D61B67"/>
    <w:rsid w:val="00D73940"/>
    <w:rsid w:val="00D7744B"/>
    <w:rsid w:val="00DE35A2"/>
    <w:rsid w:val="00DE6E64"/>
    <w:rsid w:val="00DF2385"/>
    <w:rsid w:val="00E00DA3"/>
    <w:rsid w:val="00E303BF"/>
    <w:rsid w:val="00E40D34"/>
    <w:rsid w:val="00E411E0"/>
    <w:rsid w:val="00E72F66"/>
    <w:rsid w:val="00E81031"/>
    <w:rsid w:val="00E815F1"/>
    <w:rsid w:val="00E8762B"/>
    <w:rsid w:val="00E952C7"/>
    <w:rsid w:val="00EA2897"/>
    <w:rsid w:val="00EF022B"/>
    <w:rsid w:val="00F02C10"/>
    <w:rsid w:val="00F03ED5"/>
    <w:rsid w:val="00F124CA"/>
    <w:rsid w:val="00F240B9"/>
    <w:rsid w:val="00F85FC5"/>
    <w:rsid w:val="00FA706D"/>
    <w:rsid w:val="00FB4FC2"/>
    <w:rsid w:val="00FD3267"/>
    <w:rsid w:val="01138A0F"/>
    <w:rsid w:val="05CBF73D"/>
    <w:rsid w:val="10E02EF6"/>
    <w:rsid w:val="165EFBF3"/>
    <w:rsid w:val="17CFD2A3"/>
    <w:rsid w:val="19F7BBF1"/>
    <w:rsid w:val="1D26C444"/>
    <w:rsid w:val="25E57063"/>
    <w:rsid w:val="268BEA3A"/>
    <w:rsid w:val="2752ED14"/>
    <w:rsid w:val="2820D5C2"/>
    <w:rsid w:val="2843ED80"/>
    <w:rsid w:val="2A237B48"/>
    <w:rsid w:val="2A8B89F5"/>
    <w:rsid w:val="2EE653A4"/>
    <w:rsid w:val="305649E0"/>
    <w:rsid w:val="3135606F"/>
    <w:rsid w:val="3DF6361E"/>
    <w:rsid w:val="453A3281"/>
    <w:rsid w:val="4B9D0E3B"/>
    <w:rsid w:val="4BB671E6"/>
    <w:rsid w:val="4DAF41B4"/>
    <w:rsid w:val="5349D5D2"/>
    <w:rsid w:val="54AF0EB7"/>
    <w:rsid w:val="589EDE30"/>
    <w:rsid w:val="591B4FDD"/>
    <w:rsid w:val="605DAEAB"/>
    <w:rsid w:val="638CCCFF"/>
    <w:rsid w:val="7090EB4E"/>
    <w:rsid w:val="72738F3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1190C2"/>
  <w15:chartTrackingRefBased/>
  <w15:docId w15:val="{5F0A06F7-4523-4330-AB1A-F0FBC82949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77C2D"/>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27024"/>
    <w:pPr>
      <w:ind w:left="720"/>
      <w:contextualSpacing/>
    </w:pPr>
  </w:style>
  <w:style w:type="character" w:styleId="Hyperlink">
    <w:name w:val="Hyperlink"/>
    <w:basedOn w:val="DefaultParagraphFont"/>
    <w:uiPriority w:val="99"/>
    <w:unhideWhenUsed/>
    <w:rsid w:val="00B27024"/>
    <w:rPr>
      <w:color w:val="0000FF"/>
      <w:u w:val="single"/>
    </w:rPr>
  </w:style>
  <w:style w:type="paragraph" w:styleId="NormalWeb">
    <w:name w:val="Normal (Web)"/>
    <w:basedOn w:val="Normal"/>
    <w:uiPriority w:val="99"/>
    <w:unhideWhenUsed/>
    <w:rsid w:val="00852DE6"/>
    <w:pPr>
      <w:spacing w:before="100" w:beforeAutospacing="1" w:after="100" w:afterAutospacing="1"/>
    </w:pPr>
  </w:style>
  <w:style w:type="character" w:styleId="Emphasis">
    <w:name w:val="Emphasis"/>
    <w:basedOn w:val="DefaultParagraphFont"/>
    <w:uiPriority w:val="20"/>
    <w:qFormat/>
    <w:rsid w:val="00852DE6"/>
    <w:rPr>
      <w:i/>
      <w:iCs/>
    </w:rPr>
  </w:style>
  <w:style w:type="character" w:styleId="Strong">
    <w:name w:val="Strong"/>
    <w:basedOn w:val="DefaultParagraphFont"/>
    <w:uiPriority w:val="22"/>
    <w:qFormat/>
    <w:rsid w:val="00852DE6"/>
    <w:rPr>
      <w:b/>
      <w:bCs/>
    </w:rPr>
  </w:style>
  <w:style w:type="character" w:styleId="UnresolvedMention">
    <w:name w:val="Unresolved Mention"/>
    <w:basedOn w:val="DefaultParagraphFont"/>
    <w:uiPriority w:val="99"/>
    <w:semiHidden/>
    <w:unhideWhenUsed/>
    <w:rsid w:val="007B4D4C"/>
    <w:rPr>
      <w:color w:val="605E5C"/>
      <w:shd w:val="clear" w:color="auto" w:fill="E1DFDD"/>
    </w:rPr>
  </w:style>
  <w:style w:type="character" w:styleId="FollowedHyperlink">
    <w:name w:val="FollowedHyperlink"/>
    <w:basedOn w:val="DefaultParagraphFont"/>
    <w:uiPriority w:val="99"/>
    <w:semiHidden/>
    <w:unhideWhenUsed/>
    <w:rsid w:val="007B4D4C"/>
    <w:rPr>
      <w:color w:val="954F72" w:themeColor="followedHyperlink"/>
      <w:u w:val="single"/>
    </w:rPr>
  </w:style>
  <w:style w:type="paragraph" w:styleId="NoSpacing">
    <w:name w:val="No Spacing"/>
    <w:uiPriority w:val="1"/>
    <w:qFormat/>
    <w:rsid w:val="005B3092"/>
    <w:pPr>
      <w:spacing w:after="0" w:line="240" w:lineRule="auto"/>
    </w:pPr>
    <w:rPr>
      <w:rFonts w:eastAsiaTheme="minorEastAsia"/>
      <w:sz w:val="21"/>
      <w:szCs w:val="21"/>
    </w:rPr>
  </w:style>
  <w:style w:type="character" w:customStyle="1" w:styleId="markedcontent">
    <w:name w:val="markedcontent"/>
    <w:basedOn w:val="DefaultParagraphFont"/>
    <w:rsid w:val="00E72F66"/>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HeaderChar">
    <w:name w:val="Header Char"/>
    <w:basedOn w:val="DefaultParagraphFont"/>
    <w:link w:val="Header"/>
    <w:uiPriority w:val="99"/>
  </w:style>
  <w:style w:type="paragraph" w:styleId="Header">
    <w:name w:val="header"/>
    <w:basedOn w:val="Normal"/>
    <w:link w:val="HeaderChar"/>
    <w:uiPriority w:val="99"/>
    <w:unhideWhenUsed/>
    <w:pPr>
      <w:tabs>
        <w:tab w:val="center" w:pos="4680"/>
        <w:tab w:val="right" w:pos="9360"/>
      </w:tabs>
    </w:pPr>
  </w:style>
  <w:style w:type="character" w:customStyle="1" w:styleId="FooterChar">
    <w:name w:val="Footer Char"/>
    <w:basedOn w:val="DefaultParagraphFont"/>
    <w:link w:val="Footer"/>
    <w:uiPriority w:val="99"/>
  </w:style>
  <w:style w:type="paragraph" w:styleId="Footer">
    <w:name w:val="footer"/>
    <w:basedOn w:val="Normal"/>
    <w:link w:val="FooterChar"/>
    <w:uiPriority w:val="99"/>
    <w:unhideWhenUsed/>
    <w:pPr>
      <w:tabs>
        <w:tab w:val="center" w:pos="4680"/>
        <w:tab w:val="right" w:pos="9360"/>
      </w:tabs>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60375632">
      <w:bodyDiv w:val="1"/>
      <w:marLeft w:val="0"/>
      <w:marRight w:val="0"/>
      <w:marTop w:val="0"/>
      <w:marBottom w:val="0"/>
      <w:divBdr>
        <w:top w:val="none" w:sz="0" w:space="0" w:color="auto"/>
        <w:left w:val="none" w:sz="0" w:space="0" w:color="auto"/>
        <w:bottom w:val="none" w:sz="0" w:space="0" w:color="auto"/>
        <w:right w:val="none" w:sz="0" w:space="0" w:color="auto"/>
      </w:divBdr>
      <w:divsChild>
        <w:div w:id="1611084034">
          <w:marLeft w:val="0"/>
          <w:marRight w:val="0"/>
          <w:marTop w:val="0"/>
          <w:marBottom w:val="0"/>
          <w:divBdr>
            <w:top w:val="none" w:sz="0" w:space="0" w:color="auto"/>
            <w:left w:val="none" w:sz="0" w:space="0" w:color="auto"/>
            <w:bottom w:val="none" w:sz="0" w:space="0" w:color="auto"/>
            <w:right w:val="none" w:sz="0" w:space="0" w:color="auto"/>
          </w:divBdr>
        </w:div>
      </w:divsChild>
    </w:div>
    <w:div w:id="1482699358">
      <w:bodyDiv w:val="1"/>
      <w:marLeft w:val="0"/>
      <w:marRight w:val="0"/>
      <w:marTop w:val="0"/>
      <w:marBottom w:val="0"/>
      <w:divBdr>
        <w:top w:val="none" w:sz="0" w:space="0" w:color="auto"/>
        <w:left w:val="none" w:sz="0" w:space="0" w:color="auto"/>
        <w:bottom w:val="none" w:sz="0" w:space="0" w:color="auto"/>
        <w:right w:val="none" w:sz="0" w:space="0" w:color="auto"/>
      </w:divBdr>
      <w:divsChild>
        <w:div w:id="1055082210">
          <w:marLeft w:val="0"/>
          <w:marRight w:val="0"/>
          <w:marTop w:val="0"/>
          <w:marBottom w:val="0"/>
          <w:divBdr>
            <w:top w:val="none" w:sz="0" w:space="0" w:color="auto"/>
            <w:left w:val="none" w:sz="0" w:space="0" w:color="auto"/>
            <w:bottom w:val="none" w:sz="0" w:space="0" w:color="auto"/>
            <w:right w:val="none" w:sz="0" w:space="0" w:color="auto"/>
          </w:divBdr>
        </w:div>
      </w:divsChild>
    </w:div>
    <w:div w:id="1845896700">
      <w:bodyDiv w:val="1"/>
      <w:marLeft w:val="0"/>
      <w:marRight w:val="0"/>
      <w:marTop w:val="0"/>
      <w:marBottom w:val="0"/>
      <w:divBdr>
        <w:top w:val="none" w:sz="0" w:space="0" w:color="auto"/>
        <w:left w:val="none" w:sz="0" w:space="0" w:color="auto"/>
        <w:bottom w:val="none" w:sz="0" w:space="0" w:color="auto"/>
        <w:right w:val="none" w:sz="0" w:space="0" w:color="auto"/>
      </w:divBdr>
      <w:divsChild>
        <w:div w:id="1938898965">
          <w:marLeft w:val="0"/>
          <w:marRight w:val="0"/>
          <w:marTop w:val="0"/>
          <w:marBottom w:val="0"/>
          <w:divBdr>
            <w:top w:val="none" w:sz="0" w:space="0" w:color="auto"/>
            <w:left w:val="none" w:sz="0" w:space="0" w:color="auto"/>
            <w:bottom w:val="none" w:sz="0" w:space="0" w:color="auto"/>
            <w:right w:val="none" w:sz="0" w:space="0" w:color="auto"/>
          </w:divBdr>
        </w:div>
      </w:divsChild>
    </w:div>
    <w:div w:id="20808612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catalog.usu.edu/preview_program.php?catoid=12&amp;poid=9432&amp;returnto=22116" TargetMode="External"/><Relationship Id="rId13" Type="http://schemas.openxmlformats.org/officeDocument/2006/relationships/hyperlink" Target="https://www.ut.nesinc.com/" TargetMode="External"/><Relationship Id="rId1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s://usu.box.com/s/6hqwm1qefja0uryhpwjl5mm48zq41voq" TargetMode="External"/><Relationship Id="rId12" Type="http://schemas.openxmlformats.org/officeDocument/2006/relationships/hyperlink" Target="https://drive.google.com/drive/folders/15b6wIcytg7TojbOfvESSCmAYr2fEFJEK" TargetMode="External"/><Relationship Id="rId17" Type="http://schemas.openxmlformats.org/officeDocument/2006/relationships/header" Target="header1.xml"/><Relationship Id="rId2" Type="http://schemas.openxmlformats.org/officeDocument/2006/relationships/styles" Target="styles.xml"/><Relationship Id="rId16" Type="http://schemas.openxmlformats.org/officeDocument/2006/relationships/hyperlink" Target="https://usu.box.com/s/lm0vb3gjs9quwx0qxdv1dga01zgjf7e0" TargetMode="Externa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cehs.usu.edu/files/teacher-education/education-licensure-compliance-table.pdf" TargetMode="External"/><Relationship Id="rId5" Type="http://schemas.openxmlformats.org/officeDocument/2006/relationships/footnotes" Target="footnotes.xml"/><Relationship Id="rId15" Type="http://schemas.openxmlformats.org/officeDocument/2006/relationships/hyperlink" Target="https://usu.box.com/s/7u6pznc6146w6706sr7xa71stc7s1lyx" TargetMode="External"/><Relationship Id="rId10" Type="http://schemas.openxmlformats.org/officeDocument/2006/relationships/hyperlink" Target="http://www.careeronestop.org/toolkit/training/find-licenses.aspx" TargetMode="Externa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catalog.usu.edu/preview_program.php?catoid=12&amp;poid=9432&amp;returnto=22116" TargetMode="External"/><Relationship Id="rId14" Type="http://schemas.openxmlformats.org/officeDocument/2006/relationships/hyperlink" Target="https://usu.box.com/s/68ebjikub4j3g5ydcqgeokynhdkblf8w"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20</Pages>
  <Words>10377</Words>
  <Characters>59153</Characters>
  <Application>Microsoft Office Word</Application>
  <DocSecurity>0</DocSecurity>
  <Lines>492</Lines>
  <Paragraphs>138</Paragraphs>
  <ScaleCrop>false</ScaleCrop>
  <Company/>
  <LinksUpToDate>false</LinksUpToDate>
  <CharactersWithSpaces>69392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Lisa Christensen</dc:creator>
  <cp:keywords/>
  <dc:description/>
  <cp:lastModifiedBy>Sylvia Read</cp:lastModifiedBy>
  <cp:revision>2</cp:revision>
  <cp:lastPrinted>2022-12-09T22:53:00Z</cp:lastPrinted>
  <dcterms:created xsi:type="dcterms:W3CDTF">2022-12-16T22:52:00Z</dcterms:created>
  <dcterms:modified xsi:type="dcterms:W3CDTF">2022-12-16T22:52:00Z</dcterms:modified>
</cp:coreProperties>
</file>