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tabs>
          <w:tab w:val="left" w:pos="8280"/>
        </w:tabs>
        <w:contextualSpacing w:val="0"/>
        <w:jc w:val="left"/>
        <w:rPr/>
      </w:pPr>
      <w:bookmarkStart w:colFirst="0" w:colLast="0" w:name="_gjdgxs" w:id="0"/>
      <w:bookmarkEnd w:id="0"/>
      <w:r w:rsidDel="00000000" w:rsidR="00000000" w:rsidRPr="00000000">
        <w:rPr/>
        <w:drawing>
          <wp:inline distB="0" distT="0" distL="0" distR="0">
            <wp:extent cx="2143125" cy="533400"/>
            <wp:effectExtent b="0" l="0" r="0" t="0"/>
            <wp:docPr descr="USU" id="1" name="image3.jpg"/>
            <a:graphic>
              <a:graphicData uri="http://schemas.openxmlformats.org/drawingml/2006/picture">
                <pic:pic>
                  <pic:nvPicPr>
                    <pic:cNvPr descr="USU" id="0" name="image3.jpg"/>
                    <pic:cNvPicPr preferRelativeResize="0"/>
                  </pic:nvPicPr>
                  <pic:blipFill>
                    <a:blip r:embed="rId6"/>
                    <a:srcRect b="0" l="0" r="0" t="0"/>
                    <a:stretch>
                      <a:fillRect/>
                    </a:stretch>
                  </pic:blipFill>
                  <pic:spPr>
                    <a:xfrm>
                      <a:off x="0" y="0"/>
                      <a:ext cx="2143125"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Style w:val="Heading1"/>
        <w:contextualSpacing w:val="0"/>
        <w:rPr>
          <w:rFonts w:ascii="Calibri" w:cs="Calibri" w:eastAsia="Calibri" w:hAnsi="Calibri"/>
          <w:sz w:val="28"/>
          <w:szCs w:val="28"/>
        </w:rPr>
      </w:pPr>
      <w:r w:rsidDel="00000000" w:rsidR="00000000" w:rsidRPr="00000000">
        <w:rPr>
          <w:rFonts w:ascii="Calibri" w:cs="Calibri" w:eastAsia="Calibri" w:hAnsi="Calibri"/>
          <w:sz w:val="28"/>
          <w:szCs w:val="28"/>
        </w:rPr>
        <w:drawing>
          <wp:inline distB="114300" distT="114300" distL="114300" distR="114300">
            <wp:extent cx="1628775" cy="962025"/>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62877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contextualSpacing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Collaborative Classroom Instruction, Leadership &amp; Professional Topics </w:t>
      </w:r>
    </w:p>
    <w:p w:rsidR="00000000" w:rsidDel="00000000" w:rsidP="00000000" w:rsidRDefault="00000000" w:rsidRPr="00000000" w14:paraId="00000003">
      <w:pPr>
        <w:pStyle w:val="Heading1"/>
        <w:contextualSpacing w:val="0"/>
        <w:rPr>
          <w:rFonts w:ascii="Calibri" w:cs="Calibri" w:eastAsia="Calibri" w:hAnsi="Calibri"/>
          <w:sz w:val="28"/>
          <w:szCs w:val="28"/>
        </w:rPr>
      </w:pPr>
      <w:bookmarkStart w:colFirst="0" w:colLast="0" w:name="_kn6ulnq2j6x3" w:id="1"/>
      <w:bookmarkEnd w:id="1"/>
      <w:r w:rsidDel="00000000" w:rsidR="00000000" w:rsidRPr="00000000">
        <w:rPr>
          <w:rFonts w:ascii="Calibri" w:cs="Calibri" w:eastAsia="Calibri" w:hAnsi="Calibri"/>
          <w:sz w:val="28"/>
          <w:szCs w:val="28"/>
          <w:rtl w:val="0"/>
        </w:rPr>
        <w:t xml:space="preserve">PSYCHOLOGY xxxx: Spring 2019</w:t>
      </w:r>
    </w:p>
    <w:p w:rsidR="00000000" w:rsidDel="00000000" w:rsidP="00000000" w:rsidRDefault="00000000" w:rsidRPr="00000000" w14:paraId="00000004">
      <w:pPr>
        <w:contextualSpacing w:val="0"/>
        <w:jc w:val="center"/>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pBdr>
          <w:top w:color="000000" w:space="1" w:sz="4" w:val="single"/>
          <w:bottom w:color="000000" w:space="1" w:sz="4" w:val="single"/>
        </w:pBd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Instructor:</w:t>
      </w:r>
      <w:r w:rsidDel="00000000" w:rsidR="00000000" w:rsidRPr="00000000">
        <w:rPr>
          <w:rFonts w:ascii="Calibri" w:cs="Calibri" w:eastAsia="Calibri" w:hAnsi="Calibri"/>
          <w:sz w:val="20"/>
          <w:szCs w:val="20"/>
          <w:rtl w:val="0"/>
        </w:rPr>
        <w:t xml:space="preserve"> Kathryn S. Bitner, PhD</w:t>
        <w:tab/>
        <w:tab/>
        <w:tab/>
        <w:tab/>
        <w:tab/>
        <w:tab/>
      </w:r>
      <w:r w:rsidDel="00000000" w:rsidR="00000000" w:rsidRPr="00000000">
        <w:rPr>
          <w:rFonts w:ascii="Calibri" w:cs="Calibri" w:eastAsia="Calibri" w:hAnsi="Calibri"/>
          <w:b w:val="1"/>
          <w:sz w:val="20"/>
          <w:szCs w:val="20"/>
          <w:rtl w:val="0"/>
        </w:rPr>
        <w:t xml:space="preserve">Phone:</w:t>
      </w:r>
      <w:r w:rsidDel="00000000" w:rsidR="00000000" w:rsidRPr="00000000">
        <w:rPr>
          <w:rFonts w:ascii="Calibri" w:cs="Calibri" w:eastAsia="Calibri" w:hAnsi="Calibri"/>
          <w:sz w:val="20"/>
          <w:szCs w:val="20"/>
          <w:rtl w:val="0"/>
        </w:rPr>
        <w:t xml:space="preserve"> (801) 803-3113</w:t>
      </w:r>
    </w:p>
    <w:p w:rsidR="00000000" w:rsidDel="00000000" w:rsidP="00000000" w:rsidRDefault="00000000" w:rsidRPr="00000000" w14:paraId="00000007">
      <w:pPr>
        <w:pBdr>
          <w:top w:color="000000" w:space="1" w:sz="4" w:val="single"/>
          <w:bottom w:color="000000" w:space="1" w:sz="4" w:val="single"/>
        </w:pBd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Office Hours:</w:t>
      </w:r>
      <w:r w:rsidDel="00000000" w:rsidR="00000000" w:rsidRPr="00000000">
        <w:rPr>
          <w:rFonts w:ascii="Calibri" w:cs="Calibri" w:eastAsia="Calibri" w:hAnsi="Calibri"/>
          <w:sz w:val="20"/>
          <w:szCs w:val="20"/>
          <w:rtl w:val="0"/>
        </w:rPr>
        <w:t xml:space="preserve"> by appointment</w:t>
        <w:tab/>
        <w:tab/>
        <w:tab/>
        <w:tab/>
        <w:tab/>
        <w:tab/>
      </w:r>
      <w:r w:rsidDel="00000000" w:rsidR="00000000" w:rsidRPr="00000000">
        <w:rPr>
          <w:rFonts w:ascii="Calibri" w:cs="Calibri" w:eastAsia="Calibri" w:hAnsi="Calibri"/>
          <w:b w:val="1"/>
          <w:sz w:val="20"/>
          <w:szCs w:val="20"/>
          <w:rtl w:val="0"/>
        </w:rPr>
        <w:t xml:space="preserve">e-mail: </w:t>
      </w:r>
      <w:r w:rsidDel="00000000" w:rsidR="00000000" w:rsidRPr="00000000">
        <w:rPr>
          <w:rFonts w:ascii="Calibri" w:cs="Calibri" w:eastAsia="Calibri" w:hAnsi="Calibri"/>
          <w:sz w:val="20"/>
          <w:szCs w:val="20"/>
          <w:rtl w:val="0"/>
        </w:rPr>
        <w:t xml:space="preserve">kathy.bitner@live.com</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 </w:t>
        <w:tab/>
      </w:r>
    </w:p>
    <w:p w:rsidR="00000000" w:rsidDel="00000000" w:rsidP="00000000" w:rsidRDefault="00000000" w:rsidRPr="00000000" w14:paraId="00000008">
      <w:pPr>
        <w:contextualSpacing w:val="0"/>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9">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Course Overview (Content Area)</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sz w:val="20"/>
          <w:szCs w:val="20"/>
          <w:rtl w:val="0"/>
        </w:rPr>
        <w:t xml:space="preserve"> Collaborative Classroom Instruction, Leadership &amp; Professional Topics is a graduate level course intended for students who plan to license in and enter the field of Professional School Counseling. The course is based on essential knowledge and skills as established by the Utah State University School Counseling program based on CACREP Standards (2016) and the Utah State Board of Educational School Counseling Standards. In addition, the course specifically concentrates on collaborative classroom instruction and leadership as identified in the Utah College &amp; Career Readiness School Counseling Program Model (2016, 2nd edition).</w:t>
      </w:r>
    </w:p>
    <w:p w:rsidR="00000000" w:rsidDel="00000000" w:rsidP="00000000" w:rsidRDefault="00000000" w:rsidRPr="00000000" w14:paraId="0000000A">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Prerequisites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Students are expected to be admitted into the school counseling program or received department permission. NOTE: This class is scheduled to be taken at the same time as the student Practicum class. If the Practicum class is not taken at this time, students will be required to arrange observations and assignments requiring a school setting on their own.</w:t>
      </w:r>
    </w:p>
    <w:p w:rsidR="00000000" w:rsidDel="00000000" w:rsidP="00000000" w:rsidRDefault="00000000" w:rsidRPr="00000000" w14:paraId="0000000C">
      <w:pPr>
        <w:tabs>
          <w:tab w:val="left" w:pos="7540"/>
        </w:tabs>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D">
      <w:pPr>
        <w:tabs>
          <w:tab w:val="left" w:pos="7540"/>
        </w:tabs>
        <w:contextualSpacing w:val="0"/>
        <w:rPr>
          <w:rFonts w:ascii="Calibri" w:cs="Calibri" w:eastAsia="Calibri" w:hAnsi="Calibri"/>
          <w:i w:val="1"/>
          <w:sz w:val="20"/>
          <w:szCs w:val="20"/>
        </w:rPr>
      </w:pPr>
      <w:r w:rsidDel="00000000" w:rsidR="00000000" w:rsidRPr="00000000">
        <w:rPr>
          <w:rFonts w:ascii="Calibri" w:cs="Calibri" w:eastAsia="Calibri" w:hAnsi="Calibri"/>
          <w:b w:val="1"/>
          <w:sz w:val="20"/>
          <w:szCs w:val="20"/>
          <w:u w:val="single"/>
          <w:rtl w:val="0"/>
        </w:rPr>
        <w:t xml:space="preserve">Required Readings</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0E">
      <w:pPr>
        <w:tabs>
          <w:tab w:val="left" w:pos="7540"/>
        </w:tabs>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place of a specific textbook for the course, readings will be taken from the American School Counseling Association website. It is </w:t>
      </w:r>
      <w:r w:rsidDel="00000000" w:rsidR="00000000" w:rsidRPr="00000000">
        <w:rPr>
          <w:rFonts w:ascii="Calibri" w:cs="Calibri" w:eastAsia="Calibri" w:hAnsi="Calibri"/>
          <w:i w:val="1"/>
          <w:sz w:val="20"/>
          <w:szCs w:val="20"/>
          <w:rtl w:val="0"/>
        </w:rPr>
        <w:t xml:space="preserve">expected</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that all students will join the association as student members</w:t>
      </w:r>
      <w:r w:rsidDel="00000000" w:rsidR="00000000" w:rsidRPr="00000000">
        <w:rPr>
          <w:rFonts w:ascii="Calibri" w:cs="Calibri" w:eastAsia="Calibri" w:hAnsi="Calibri"/>
          <w:sz w:val="20"/>
          <w:szCs w:val="20"/>
          <w:rtl w:val="0"/>
        </w:rPr>
        <w:t xml:space="preserve">. The cost to join is $69. Details will be discussed in class.  Information can be found at </w:t>
      </w:r>
      <w:hyperlink r:id="rId8">
        <w:r w:rsidDel="00000000" w:rsidR="00000000" w:rsidRPr="00000000">
          <w:rPr>
            <w:rFonts w:ascii="Calibri" w:cs="Calibri" w:eastAsia="Calibri" w:hAnsi="Calibri"/>
            <w:color w:val="0000ff"/>
            <w:sz w:val="20"/>
            <w:szCs w:val="20"/>
            <w:u w:val="single"/>
            <w:rtl w:val="0"/>
          </w:rPr>
          <w:t xml:space="preserve">www.schoolcounselor.org</w:t>
        </w:r>
      </w:hyperlink>
      <w:r w:rsidDel="00000000" w:rsidR="00000000" w:rsidRPr="00000000">
        <w:rPr>
          <w:rFonts w:ascii="Calibri" w:cs="Calibri" w:eastAsia="Calibri" w:hAnsi="Calibri"/>
          <w:sz w:val="20"/>
          <w:szCs w:val="20"/>
          <w:rtl w:val="0"/>
        </w:rPr>
        <w:t xml:space="preserve">. In addition, students are encouraged to join the Utah School Counselor Association. The student cost is $25 (if joined through the state website; if added when paying for ASCA, the cost is $45). Information can be found at </w:t>
      </w:r>
      <w:hyperlink r:id="rId9">
        <w:r w:rsidDel="00000000" w:rsidR="00000000" w:rsidRPr="00000000">
          <w:rPr>
            <w:rFonts w:ascii="Calibri" w:cs="Calibri" w:eastAsia="Calibri" w:hAnsi="Calibri"/>
            <w:color w:val="0000ff"/>
            <w:sz w:val="20"/>
            <w:szCs w:val="20"/>
            <w:u w:val="single"/>
            <w:rtl w:val="0"/>
          </w:rPr>
          <w:t xml:space="preserve">www.utschoolcounselor.org</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F">
      <w:pPr>
        <w:tabs>
          <w:tab w:val="left" w:pos="7540"/>
        </w:tabs>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tabs>
          <w:tab w:val="left" w:pos="7540"/>
        </w:tabs>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will also be participating in a Literature Circle and will be assigned to read </w:t>
      </w:r>
      <w:r w:rsidDel="00000000" w:rsidR="00000000" w:rsidRPr="00000000">
        <w:rPr>
          <w:rFonts w:ascii="Calibri" w:cs="Calibri" w:eastAsia="Calibri" w:hAnsi="Calibri"/>
          <w:sz w:val="20"/>
          <w:szCs w:val="20"/>
          <w:u w:val="single"/>
          <w:rtl w:val="0"/>
        </w:rPr>
        <w:t xml:space="preserve">one</w:t>
      </w:r>
      <w:r w:rsidDel="00000000" w:rsidR="00000000" w:rsidRPr="00000000">
        <w:rPr>
          <w:rFonts w:ascii="Calibri" w:cs="Calibri" w:eastAsia="Calibri" w:hAnsi="Calibri"/>
          <w:sz w:val="20"/>
          <w:szCs w:val="20"/>
          <w:rtl w:val="0"/>
        </w:rPr>
        <w:t xml:space="preserve"> of leadership books listed below. Please do not purchase  ahead of time as group assignments have not been made. </w:t>
      </w:r>
    </w:p>
    <w:p w:rsidR="00000000" w:rsidDel="00000000" w:rsidP="00000000" w:rsidRDefault="00000000" w:rsidRPr="00000000" w14:paraId="00000011">
      <w:pPr>
        <w:tabs>
          <w:tab w:val="left" w:pos="7540"/>
        </w:tabs>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numPr>
          <w:ilvl w:val="0"/>
          <w:numId w:val="3"/>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Change Leader: Learning to do what matters most, Michael Fullan</w:t>
      </w:r>
    </w:p>
    <w:p w:rsidR="00000000" w:rsidDel="00000000" w:rsidP="00000000" w:rsidRDefault="00000000" w:rsidRPr="00000000" w14:paraId="00000013">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Difficult Conversations: How to discuss what matters most,Douglas Stone</w:t>
      </w:r>
    </w:p>
    <w:p w:rsidR="00000000" w:rsidDel="00000000" w:rsidP="00000000" w:rsidRDefault="00000000" w:rsidRPr="00000000" w14:paraId="00000014">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GRIT, Angela Duckworth</w:t>
      </w:r>
    </w:p>
    <w:p w:rsidR="00000000" w:rsidDel="00000000" w:rsidP="00000000" w:rsidRDefault="00000000" w:rsidRPr="00000000" w14:paraId="00000015">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Hacking Leadership: 10 Ways Great Leaders Inspire Learning that Teachers, Students, and Parents Love</w:t>
        <w:br w:type="textWrapping"/>
        <w:t xml:space="preserve">(Hack Learning Series, vol 5), Joe Sanfelippo and Tony Sinanis</w:t>
      </w:r>
    </w:p>
    <w:p w:rsidR="00000000" w:rsidDel="00000000" w:rsidP="00000000" w:rsidRDefault="00000000" w:rsidRPr="00000000" w14:paraId="00000016">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Key Competencies for Whole-system Change (How Education leaders can develop</w:t>
        <w:br w:type="textWrapping"/>
        <w:t xml:space="preserve">creative, productive school cultures), Lyle Kirtman and MIchael Fullan</w:t>
      </w:r>
    </w:p>
    <w:p w:rsidR="00000000" w:rsidDel="00000000" w:rsidP="00000000" w:rsidRDefault="00000000" w:rsidRPr="00000000" w14:paraId="00000017">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 Fearlessly, Love Hard, Linda Cliatt-Wayman </w:t>
      </w:r>
    </w:p>
    <w:p w:rsidR="00000000" w:rsidDel="00000000" w:rsidP="00000000" w:rsidRDefault="00000000" w:rsidRPr="00000000" w14:paraId="00000018">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Leverage Leadership: A practical Guide to Building Exceptional Schools, Paul Bambrick-Santoyo</w:t>
      </w:r>
    </w:p>
    <w:p w:rsidR="00000000" w:rsidDel="00000000" w:rsidP="00000000" w:rsidRDefault="00000000" w:rsidRPr="00000000" w14:paraId="00000019">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Mindset: The New Psychology of Success, Carol S. Dweck</w:t>
      </w:r>
    </w:p>
    <w:p w:rsidR="00000000" w:rsidDel="00000000" w:rsidP="00000000" w:rsidRDefault="00000000" w:rsidRPr="00000000" w14:paraId="0000001A">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Rising Strong: How the Ability to reset transforms the way we live, love, parent and lead, Brene Brown</w:t>
      </w:r>
    </w:p>
    <w:p w:rsidR="00000000" w:rsidDel="00000000" w:rsidP="00000000" w:rsidRDefault="00000000" w:rsidRPr="00000000" w14:paraId="0000001B">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Leadership that Works: From Research to Results, Robert J. Marzano &amp; Timothy Waters</w:t>
      </w:r>
    </w:p>
    <w:p w:rsidR="00000000" w:rsidDel="00000000" w:rsidP="00000000" w:rsidRDefault="00000000" w:rsidRPr="00000000" w14:paraId="0000001C">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 with the Why, Simon Sinek</w:t>
      </w:r>
    </w:p>
    <w:p w:rsidR="00000000" w:rsidDel="00000000" w:rsidP="00000000" w:rsidRDefault="00000000" w:rsidRPr="00000000" w14:paraId="0000001D">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Mindful School Leader: Practices to Transform your Leadership and School, Valerie Brown and</w:t>
        <w:br w:type="textWrapping"/>
        <w:t xml:space="preserve">Kristen Olson</w:t>
      </w:r>
    </w:p>
    <w:p w:rsidR="00000000" w:rsidDel="00000000" w:rsidP="00000000" w:rsidRDefault="00000000" w:rsidRPr="00000000" w14:paraId="0000001E">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Moral Imperative of School Leadership, Michael Fullan</w:t>
      </w:r>
    </w:p>
    <w:p w:rsidR="00000000" w:rsidDel="00000000" w:rsidP="00000000" w:rsidRDefault="00000000" w:rsidRPr="00000000" w14:paraId="0000001F">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Power of Habit, Charles Duhigg</w:t>
      </w:r>
    </w:p>
    <w:p w:rsidR="00000000" w:rsidDel="00000000" w:rsidP="00000000" w:rsidRDefault="00000000" w:rsidRPr="00000000" w14:paraId="00000020">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Power of Positive Leadership How and Why Positive Leaders Transform Teams and Organizations and</w:t>
        <w:br w:type="textWrapping"/>
        <w:t xml:space="preserve">change the world,</w:t>
      </w:r>
      <w:r w:rsidDel="00000000" w:rsidR="00000000" w:rsidRPr="00000000">
        <w:rPr>
          <w:rFonts w:ascii="Calibri" w:cs="Calibri" w:eastAsia="Calibri" w:hAnsi="Calibri"/>
          <w:sz w:val="20"/>
          <w:szCs w:val="20"/>
          <w:rtl w:val="0"/>
        </w:rPr>
        <w:t xml:space="preserve"> Jon Gordon</w:t>
      </w:r>
    </w:p>
    <w:p w:rsidR="00000000" w:rsidDel="00000000" w:rsidP="00000000" w:rsidRDefault="00000000" w:rsidRPr="00000000" w14:paraId="00000021">
      <w:pPr>
        <w:numPr>
          <w:ilvl w:val="0"/>
          <w:numId w:val="3"/>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Thinking Fast and Slow, Daniel Kahneman</w:t>
      </w:r>
    </w:p>
    <w:p w:rsidR="00000000" w:rsidDel="00000000" w:rsidP="00000000" w:rsidRDefault="00000000" w:rsidRPr="00000000" w14:paraId="00000022">
      <w:pPr>
        <w:numPr>
          <w:ilvl w:val="0"/>
          <w:numId w:val="3"/>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This is Day One: Drew Dudley</w:t>
      </w:r>
    </w:p>
    <w:p w:rsidR="00000000" w:rsidDel="00000000" w:rsidP="00000000" w:rsidRDefault="00000000" w:rsidRPr="00000000" w14:paraId="00000023">
      <w:pPr>
        <w:numPr>
          <w:ilvl w:val="0"/>
          <w:numId w:val="3"/>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Unlocking your Potential, Michael K. Simpson</w:t>
      </w:r>
    </w:p>
    <w:p w:rsidR="00000000" w:rsidDel="00000000" w:rsidP="00000000" w:rsidRDefault="00000000" w:rsidRPr="00000000" w14:paraId="00000024">
      <w:pPr>
        <w:contextualSpacing w:val="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Substitutions can be made when  approved by instructor</w:t>
      </w:r>
      <w:r w:rsidDel="00000000" w:rsidR="00000000" w:rsidRPr="00000000">
        <w:rPr>
          <w:rtl w:val="0"/>
        </w:rPr>
      </w:r>
    </w:p>
    <w:p w:rsidR="00000000" w:rsidDel="00000000" w:rsidP="00000000" w:rsidRDefault="00000000" w:rsidRPr="00000000" w14:paraId="00000025">
      <w:pPr>
        <w:contextualSpacing w:val="0"/>
        <w:rPr>
          <w:rFonts w:ascii="Arial" w:cs="Arial" w:eastAsia="Arial" w:hAnsi="Arial"/>
          <w:color w:val="949494"/>
          <w:sz w:val="20"/>
          <w:szCs w:val="20"/>
        </w:rPr>
      </w:pPr>
      <w:r w:rsidDel="00000000" w:rsidR="00000000" w:rsidRPr="00000000">
        <w:rPr>
          <w:rtl w:val="0"/>
        </w:rPr>
      </w:r>
    </w:p>
    <w:p w:rsidR="00000000" w:rsidDel="00000000" w:rsidP="00000000" w:rsidRDefault="00000000" w:rsidRPr="00000000" w14:paraId="00000026">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tabs>
          <w:tab w:val="left" w:pos="7540"/>
        </w:tabs>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tabs>
          <w:tab w:val="left" w:pos="7540"/>
        </w:tabs>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addition, all students must have access to the U</w:t>
      </w:r>
      <w:r w:rsidDel="00000000" w:rsidR="00000000" w:rsidRPr="00000000">
        <w:rPr>
          <w:rFonts w:ascii="Calibri" w:cs="Calibri" w:eastAsia="Calibri" w:hAnsi="Calibri"/>
          <w:i w:val="1"/>
          <w:sz w:val="20"/>
          <w:szCs w:val="20"/>
          <w:rtl w:val="0"/>
        </w:rPr>
        <w:t xml:space="preserve">tah College and Career Readiness Comprehensive School Counseling Program Model, (2nd Edition), 2016 </w:t>
      </w:r>
      <w:r w:rsidDel="00000000" w:rsidR="00000000" w:rsidRPr="00000000">
        <w:rPr>
          <w:rFonts w:ascii="Calibri" w:cs="Calibri" w:eastAsia="Calibri" w:hAnsi="Calibri"/>
          <w:sz w:val="20"/>
          <w:szCs w:val="20"/>
          <w:rtl w:val="0"/>
        </w:rPr>
        <w:t xml:space="preserve">The document can also be accessed online at: </w:t>
      </w:r>
      <w:hyperlink r:id="rId10">
        <w:r w:rsidDel="00000000" w:rsidR="00000000" w:rsidRPr="00000000">
          <w:rPr>
            <w:rFonts w:ascii="Calibri" w:cs="Calibri" w:eastAsia="Calibri" w:hAnsi="Calibri"/>
            <w:color w:val="0000ff"/>
            <w:sz w:val="20"/>
            <w:szCs w:val="20"/>
            <w:u w:val="single"/>
            <w:rtl w:val="0"/>
          </w:rPr>
          <w:t xml:space="preserve">http://utahstudentsuccess.weebly.com/uploads/8/6/8/0/8680113/training_version.pdf</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u w:val="none"/>
          <w:rtl w:val="0"/>
        </w:rPr>
        <w:t xml:space="preserve">Although not required, students will find it beneficial to have access to </w:t>
      </w:r>
      <w:r w:rsidDel="00000000" w:rsidR="00000000" w:rsidRPr="00000000">
        <w:rPr>
          <w:rFonts w:ascii="Calibri" w:cs="Calibri" w:eastAsia="Calibri" w:hAnsi="Calibri"/>
          <w:i w:val="1"/>
          <w:color w:val="000000"/>
          <w:sz w:val="20"/>
          <w:szCs w:val="20"/>
          <w:u w:val="none"/>
          <w:rtl w:val="0"/>
        </w:rPr>
        <w:t xml:space="preserve">The ASCA National Model (3</w:t>
      </w:r>
      <w:r w:rsidDel="00000000" w:rsidR="00000000" w:rsidRPr="00000000">
        <w:rPr>
          <w:rFonts w:ascii="Calibri" w:cs="Calibri" w:eastAsia="Calibri" w:hAnsi="Calibri"/>
          <w:i w:val="1"/>
          <w:color w:val="000000"/>
          <w:sz w:val="20"/>
          <w:szCs w:val="20"/>
          <w:u w:val="none"/>
          <w:vertAlign w:val="superscript"/>
          <w:rtl w:val="0"/>
        </w:rPr>
        <w:t xml:space="preserve">rd</w:t>
      </w:r>
      <w:r w:rsidDel="00000000" w:rsidR="00000000" w:rsidRPr="00000000">
        <w:rPr>
          <w:rFonts w:ascii="Calibri" w:cs="Calibri" w:eastAsia="Calibri" w:hAnsi="Calibri"/>
          <w:i w:val="1"/>
          <w:color w:val="000000"/>
          <w:sz w:val="20"/>
          <w:szCs w:val="20"/>
          <w:u w:val="none"/>
          <w:rtl w:val="0"/>
        </w:rPr>
        <w:t xml:space="preserve"> Edition). </w:t>
      </w:r>
      <w:r w:rsidDel="00000000" w:rsidR="00000000" w:rsidRPr="00000000">
        <w:rPr>
          <w:rFonts w:ascii="Calibri" w:cs="Calibri" w:eastAsia="Calibri" w:hAnsi="Calibri"/>
          <w:sz w:val="20"/>
          <w:szCs w:val="20"/>
          <w:rtl w:val="0"/>
        </w:rPr>
        <w:t xml:space="preserve">Information can be found at </w:t>
      </w:r>
      <w:hyperlink r:id="rId11">
        <w:r w:rsidDel="00000000" w:rsidR="00000000" w:rsidRPr="00000000">
          <w:rPr>
            <w:rFonts w:ascii="Calibri" w:cs="Calibri" w:eastAsia="Calibri" w:hAnsi="Calibri"/>
            <w:color w:val="0000ff"/>
            <w:sz w:val="20"/>
            <w:szCs w:val="20"/>
            <w:u w:val="single"/>
            <w:rtl w:val="0"/>
          </w:rPr>
          <w:t xml:space="preserve">http://www.schoolcounselor.org/school-counselors-members/asca-national-model</w:t>
        </w:r>
      </w:hyperlink>
      <w:r w:rsidDel="00000000" w:rsidR="00000000" w:rsidRPr="00000000">
        <w:rPr>
          <w:rtl w:val="0"/>
        </w:rPr>
      </w:r>
    </w:p>
    <w:p w:rsidR="00000000" w:rsidDel="00000000" w:rsidP="00000000" w:rsidRDefault="00000000" w:rsidRPr="00000000" w14:paraId="0000002A">
      <w:pPr>
        <w:tabs>
          <w:tab w:val="left" w:pos="7540"/>
        </w:tabs>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Required Course Materials:</w:t>
      </w:r>
      <w:r w:rsidDel="00000000" w:rsidR="00000000" w:rsidRPr="00000000">
        <w:rPr>
          <w:rFonts w:ascii="Calibri" w:cs="Calibri" w:eastAsia="Calibri" w:hAnsi="Calibri"/>
          <w:sz w:val="20"/>
          <w:szCs w:val="20"/>
          <w:rtl w:val="0"/>
        </w:rPr>
        <w:t xml:space="preserve"> In addition to the required readings, all students will need access to the internet </w:t>
      </w:r>
      <w:r w:rsidDel="00000000" w:rsidR="00000000" w:rsidRPr="00000000">
        <w:rPr>
          <w:rFonts w:ascii="Calibri" w:cs="Calibri" w:eastAsia="Calibri" w:hAnsi="Calibri"/>
          <w:i w:val="1"/>
          <w:sz w:val="20"/>
          <w:szCs w:val="20"/>
          <w:rtl w:val="0"/>
        </w:rPr>
        <w:t xml:space="preserve">during</w:t>
      </w:r>
      <w:r w:rsidDel="00000000" w:rsidR="00000000" w:rsidRPr="00000000">
        <w:rPr>
          <w:rFonts w:ascii="Calibri" w:cs="Calibri" w:eastAsia="Calibri" w:hAnsi="Calibri"/>
          <w:sz w:val="20"/>
          <w:szCs w:val="20"/>
          <w:rtl w:val="0"/>
        </w:rPr>
        <w:t xml:space="preserve"> class. This can be a phone, tablet, or computer.</w:t>
      </w:r>
    </w:p>
    <w:p w:rsidR="00000000" w:rsidDel="00000000" w:rsidP="00000000" w:rsidRDefault="00000000" w:rsidRPr="00000000" w14:paraId="0000002C">
      <w:pPr>
        <w:contextualSpacing w:val="0"/>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D">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Accommodations</w:t>
      </w:r>
      <w:r w:rsidDel="00000000" w:rsidR="00000000" w:rsidRPr="00000000">
        <w:rPr>
          <w:rFonts w:ascii="Calibri" w:cs="Calibri" w:eastAsia="Calibri" w:hAnsi="Calibri"/>
          <w:sz w:val="20"/>
          <w:szCs w:val="20"/>
          <w:u w:val="single"/>
          <w:rtl w:val="0"/>
        </w:rPr>
        <w:t xml:space="preserve">:</w:t>
      </w:r>
      <w:r w:rsidDel="00000000" w:rsidR="00000000" w:rsidRPr="00000000">
        <w:rPr>
          <w:rFonts w:ascii="Calibri" w:cs="Calibri" w:eastAsia="Calibri" w:hAnsi="Calibri"/>
          <w:sz w:val="20"/>
          <w:szCs w:val="20"/>
          <w:rtl w:val="0"/>
        </w:rPr>
        <w:t xml:space="preserve"> The Americans with Disabilities Act states: “Reasonable accommodation will be provided for all persons with disabilities in order to ensure equal participation within the program.” If a student has a disability that will likely require some accommodation by the instructor, the student must contact the instructor and document the disability through the Disability Resource Center (435.797.2444), preferably during the first week of the course. </w:t>
      </w:r>
    </w:p>
    <w:p w:rsidR="00000000" w:rsidDel="00000000" w:rsidP="00000000" w:rsidRDefault="00000000" w:rsidRPr="00000000" w14:paraId="0000002E">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pStyle w:val="Heading2"/>
        <w:contextualSpacing w:val="0"/>
        <w:rPr>
          <w:rFonts w:ascii="Calibri" w:cs="Calibri" w:eastAsia="Calibri" w:hAnsi="Calibri"/>
          <w:b w:val="0"/>
          <w:sz w:val="20"/>
          <w:szCs w:val="20"/>
        </w:rPr>
      </w:pPr>
      <w:r w:rsidDel="00000000" w:rsidR="00000000" w:rsidRPr="00000000">
        <w:rPr>
          <w:rFonts w:ascii="Calibri" w:cs="Calibri" w:eastAsia="Calibri" w:hAnsi="Calibri"/>
          <w:sz w:val="20"/>
          <w:szCs w:val="20"/>
          <w:u w:val="single"/>
          <w:rtl w:val="0"/>
        </w:rPr>
        <w:t xml:space="preserve">Student Expectations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sz w:val="20"/>
          <w:szCs w:val="20"/>
          <w:rtl w:val="0"/>
        </w:rPr>
        <w:t xml:space="preserve">Students are expected to actively participate in the class and present their own viewpoints regarding the course content while respecting and appreciating any differing points of view offered by classmates or the instructor. Late assignments will be marked down according to instructor discretion.</w:t>
      </w:r>
    </w:p>
    <w:p w:rsidR="00000000" w:rsidDel="00000000" w:rsidP="00000000" w:rsidRDefault="00000000" w:rsidRPr="00000000" w14:paraId="00000030">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Structure of the Course/Method of Instruction: </w:t>
      </w:r>
      <w:r w:rsidDel="00000000" w:rsidR="00000000" w:rsidRPr="00000000">
        <w:rPr>
          <w:rFonts w:ascii="Calibri" w:cs="Calibri" w:eastAsia="Calibri" w:hAnsi="Calibri"/>
          <w:sz w:val="20"/>
          <w:szCs w:val="20"/>
          <w:rtl w:val="0"/>
        </w:rPr>
        <w:t xml:space="preserve">The course meets from </w:t>
      </w:r>
      <w:r w:rsidDel="00000000" w:rsidR="00000000" w:rsidRPr="00000000">
        <w:rPr>
          <w:rFonts w:ascii="Calibri" w:cs="Calibri" w:eastAsia="Calibri" w:hAnsi="Calibri"/>
          <w:b w:val="1"/>
          <w:sz w:val="20"/>
          <w:szCs w:val="20"/>
          <w:rtl w:val="0"/>
        </w:rPr>
        <w:t xml:space="preserve">5:15 to 7:45 PM on Tuesdays</w:t>
      </w:r>
      <w:r w:rsidDel="00000000" w:rsidR="00000000" w:rsidRPr="00000000">
        <w:rPr>
          <w:rFonts w:ascii="Calibri" w:cs="Calibri" w:eastAsia="Calibri" w:hAnsi="Calibri"/>
          <w:sz w:val="20"/>
          <w:szCs w:val="20"/>
          <w:rtl w:val="0"/>
        </w:rPr>
        <w:t xml:space="preserve"> unless otherwise discussed.  The course may include lecture, class discussions, audiovisual examples, experiential exercises, readings, role-playing, modeling, student presentations, written assignments and exams.</w:t>
      </w:r>
    </w:p>
    <w:p w:rsidR="00000000" w:rsidDel="00000000" w:rsidP="00000000" w:rsidRDefault="00000000" w:rsidRPr="00000000" w14:paraId="00000032">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Course Objectives (Knowledge &amp; Skill Outcomes)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This course provides instruction aimed at developing an understanding of collaborative classroom instruction, leadership and professional topics necessary for school counselors including: </w:t>
      </w:r>
    </w:p>
    <w:p w:rsidR="00000000" w:rsidDel="00000000" w:rsidP="00000000" w:rsidRDefault="00000000" w:rsidRPr="00000000" w14:paraId="00000034">
      <w:pPr>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Design and evaluation of school counseling program, core curriculum design, lesson plan development, classroom management strategies, and differentiated instructional strategies (</w:t>
      </w:r>
      <w:r w:rsidDel="00000000" w:rsidR="00000000" w:rsidRPr="00000000">
        <w:rPr>
          <w:rFonts w:ascii="Calibri" w:cs="Calibri" w:eastAsia="Calibri" w:hAnsi="Calibri"/>
          <w:b w:val="1"/>
          <w:sz w:val="20"/>
          <w:szCs w:val="20"/>
          <w:rtl w:val="0"/>
        </w:rPr>
        <w:t xml:space="preserve">CAN THIS SAY “Design and evaluation of school counseling collaborative classroom instruction including lesson plan development, classroom management strategies, and differentiated instructional strategies”?)</w:t>
      </w:r>
    </w:p>
    <w:p w:rsidR="00000000" w:rsidDel="00000000" w:rsidP="00000000" w:rsidRDefault="00000000" w:rsidRPr="00000000" w14:paraId="00000035">
      <w:pPr>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Models of school counseling programs</w:t>
      </w:r>
    </w:p>
    <w:p w:rsidR="00000000" w:rsidDel="00000000" w:rsidP="00000000" w:rsidRDefault="00000000" w:rsidRPr="00000000" w14:paraId="00000036">
      <w:pPr>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counselor roles as data driven leaders, advocates, collaboration and systemic change agenda in P-12 schools</w:t>
      </w:r>
    </w:p>
    <w:p w:rsidR="00000000" w:rsidDel="00000000" w:rsidP="00000000" w:rsidRDefault="00000000" w:rsidRPr="00000000" w14:paraId="00000037">
      <w:pPr>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counselor roles in relation to plan for college and career readiness</w:t>
      </w:r>
    </w:p>
    <w:p w:rsidR="00000000" w:rsidDel="00000000" w:rsidP="00000000" w:rsidRDefault="00000000" w:rsidRPr="00000000" w14:paraId="00000038">
      <w:pPr>
        <w:numPr>
          <w:ilvl w:val="0"/>
          <w:numId w:val="1"/>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School counselor roles in school leadership and multidisciplinary teams</w:t>
      </w:r>
    </w:p>
    <w:p w:rsidR="00000000" w:rsidDel="00000000" w:rsidP="00000000" w:rsidRDefault="00000000" w:rsidRPr="00000000" w14:paraId="00000039">
      <w:pPr>
        <w:numPr>
          <w:ilvl w:val="0"/>
          <w:numId w:val="1"/>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School counselor roles and responsibilities in relation to the school emergency management plans, crises, disasters, and trauma</w:t>
      </w:r>
    </w:p>
    <w:p w:rsidR="00000000" w:rsidDel="00000000" w:rsidP="00000000" w:rsidRDefault="00000000" w:rsidRPr="00000000" w14:paraId="0000003A">
      <w:pPr>
        <w:numPr>
          <w:ilvl w:val="0"/>
          <w:numId w:val="1"/>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Competencies to advocate for school counseling roles</w:t>
      </w:r>
    </w:p>
    <w:p w:rsidR="00000000" w:rsidDel="00000000" w:rsidP="00000000" w:rsidRDefault="00000000" w:rsidRPr="00000000" w14:paraId="0000003B">
      <w:pPr>
        <w:numPr>
          <w:ilvl w:val="0"/>
          <w:numId w:val="1"/>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Community resources and referrals sources professional organizations, preparations standards, and  credentials relevant to the practice of school counseling</w:t>
      </w:r>
    </w:p>
    <w:p w:rsidR="00000000" w:rsidDel="00000000" w:rsidP="00000000" w:rsidRDefault="00000000" w:rsidRPr="00000000" w14:paraId="0000003C">
      <w:pPr>
        <w:numPr>
          <w:ilvl w:val="0"/>
          <w:numId w:val="1"/>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Qualities and styles of effective leadership in schools</w:t>
      </w:r>
    </w:p>
    <w:p w:rsidR="00000000" w:rsidDel="00000000" w:rsidP="00000000" w:rsidRDefault="00000000" w:rsidRPr="00000000" w14:paraId="0000003D">
      <w:pPr>
        <w:numPr>
          <w:ilvl w:val="0"/>
          <w:numId w:val="1"/>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Use of Data driven leadership to create systemic change</w:t>
      </w:r>
    </w:p>
    <w:p w:rsidR="00000000" w:rsidDel="00000000" w:rsidP="00000000" w:rsidRDefault="00000000" w:rsidRPr="00000000" w14:paraId="0000003E">
      <w:pPr>
        <w:numPr>
          <w:ilvl w:val="0"/>
          <w:numId w:val="1"/>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Interventions to promote college and career readiness</w:t>
      </w:r>
    </w:p>
    <w:p w:rsidR="00000000" w:rsidDel="00000000" w:rsidP="00000000" w:rsidRDefault="00000000" w:rsidRPr="00000000" w14:paraId="0000003F">
      <w:pPr>
        <w:numPr>
          <w:ilvl w:val="0"/>
          <w:numId w:val="1"/>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Techniques to foster collaboration and teamwork within schools</w:t>
      </w:r>
    </w:p>
    <w:p w:rsidR="00000000" w:rsidDel="00000000" w:rsidP="00000000" w:rsidRDefault="00000000" w:rsidRPr="00000000" w14:paraId="00000040">
      <w:pPr>
        <w:numPr>
          <w:ilvl w:val="0"/>
          <w:numId w:val="1"/>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Professional counseling organizations,including membership benefits, activites, services to members, and current issues</w:t>
      </w:r>
    </w:p>
    <w:p w:rsidR="00000000" w:rsidDel="00000000" w:rsidP="00000000" w:rsidRDefault="00000000" w:rsidRPr="00000000" w14:paraId="00000041">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contextualSpacing w:val="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3">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Course Assignments:</w:t>
      </w:r>
      <w:r w:rsidDel="00000000" w:rsidR="00000000" w:rsidRPr="00000000">
        <w:rPr>
          <w:rFonts w:ascii="Calibri" w:cs="Calibri" w:eastAsia="Calibri" w:hAnsi="Calibri"/>
          <w:sz w:val="20"/>
          <w:szCs w:val="20"/>
          <w:rtl w:val="0"/>
        </w:rPr>
        <w:t xml:space="preserve">  All assignments are to be turned in via canvas before class begins unless other arrangements have been made. Late work will be docked at the instructor’s discretion.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The papers (vs. assignments) must be in APA style format. See </w:t>
      </w:r>
      <w:hyperlink r:id="rId12">
        <w:r w:rsidDel="00000000" w:rsidR="00000000" w:rsidRPr="00000000">
          <w:rPr>
            <w:rFonts w:ascii="Calibri" w:cs="Calibri" w:eastAsia="Calibri" w:hAnsi="Calibri"/>
            <w:color w:val="000000"/>
            <w:sz w:val="20"/>
            <w:szCs w:val="20"/>
            <w:u w:val="none"/>
            <w:rtl w:val="0"/>
          </w:rPr>
          <w:t xml:space="preserve">http://owl.english.purdue.edu/owl/resource/560/01/</w:t>
        </w:r>
      </w:hyperlink>
      <w:r w:rsidDel="00000000" w:rsidR="00000000" w:rsidRPr="00000000">
        <w:rPr>
          <w:rFonts w:ascii="Calibri" w:cs="Calibri" w:eastAsia="Calibri" w:hAnsi="Calibri"/>
          <w:sz w:val="20"/>
          <w:szCs w:val="20"/>
          <w:rtl w:val="0"/>
        </w:rPr>
        <w:t xml:space="preserve"> for help with APA formatting. </w:t>
      </w:r>
    </w:p>
    <w:p w:rsidR="00000000" w:rsidDel="00000000" w:rsidP="00000000" w:rsidRDefault="00000000" w:rsidRPr="00000000" w14:paraId="00000044">
      <w:pPr>
        <w:numPr>
          <w:ilvl w:val="0"/>
          <w:numId w:val="2"/>
        </w:numPr>
        <w:ind w:left="360" w:hanging="360"/>
        <w:contextualSpacing w:val="0"/>
        <w:rPr>
          <w:sz w:val="20"/>
          <w:szCs w:val="20"/>
        </w:rPr>
      </w:pPr>
      <w:r w:rsidDel="00000000" w:rsidR="00000000" w:rsidRPr="00000000">
        <w:rPr>
          <w:rFonts w:ascii="Calibri" w:cs="Calibri" w:eastAsia="Calibri" w:hAnsi="Calibri"/>
          <w:b w:val="1"/>
          <w:sz w:val="20"/>
          <w:szCs w:val="20"/>
          <w:rtl w:val="0"/>
        </w:rPr>
        <w:t xml:space="preserve">Class Participation: </w:t>
      </w:r>
      <w:r w:rsidDel="00000000" w:rsidR="00000000" w:rsidRPr="00000000">
        <w:rPr>
          <w:rFonts w:ascii="Calibri" w:cs="Calibri" w:eastAsia="Calibri" w:hAnsi="Calibri"/>
          <w:sz w:val="20"/>
          <w:szCs w:val="20"/>
          <w:rtl w:val="0"/>
        </w:rPr>
        <w:t xml:space="preserve">Participation is essential for this class. Whereas it is not worth a specific point value, students who are not prepared to participate in class may be docked up to a full letter grade. Attendance may be taken; if you need to miss a class, you need to let the instructor know. </w:t>
      </w:r>
    </w:p>
    <w:p w:rsidR="00000000" w:rsidDel="00000000" w:rsidP="00000000" w:rsidRDefault="00000000" w:rsidRPr="00000000" w14:paraId="00000045">
      <w:pPr>
        <w:numPr>
          <w:ilvl w:val="0"/>
          <w:numId w:val="2"/>
        </w:numPr>
        <w:ind w:left="360" w:hanging="360"/>
        <w:contextualSpacing w:val="0"/>
        <w:rPr>
          <w:sz w:val="20"/>
          <w:szCs w:val="20"/>
        </w:rPr>
      </w:pPr>
      <w:r w:rsidDel="00000000" w:rsidR="00000000" w:rsidRPr="00000000">
        <w:rPr>
          <w:rFonts w:ascii="Calibri" w:cs="Calibri" w:eastAsia="Calibri" w:hAnsi="Calibri"/>
          <w:b w:val="1"/>
          <w:sz w:val="20"/>
          <w:szCs w:val="20"/>
          <w:rtl w:val="0"/>
        </w:rPr>
        <w:t xml:space="preserve">Reading Assignments:</w:t>
      </w:r>
      <w:r w:rsidDel="00000000" w:rsidR="00000000" w:rsidRPr="00000000">
        <w:rPr>
          <w:rFonts w:ascii="Calibri" w:cs="Calibri" w:eastAsia="Calibri" w:hAnsi="Calibri"/>
          <w:sz w:val="20"/>
          <w:szCs w:val="20"/>
          <w:rtl w:val="0"/>
        </w:rPr>
        <w:t xml:space="preserve"> Reading assignments provide background knowledge to the topic being discussed in class. All reading assignments need to be done by the due date to be beneficial for class discussion. There is no specific point value to the reading assignments; however, they will be used for class quizzes, activities, and discussion. Questions related to the reading will make up a major part of the final. </w:t>
      </w:r>
    </w:p>
    <w:p w:rsidR="00000000" w:rsidDel="00000000" w:rsidP="00000000" w:rsidRDefault="00000000" w:rsidRPr="00000000" w14:paraId="00000046">
      <w:pPr>
        <w:numPr>
          <w:ilvl w:val="0"/>
          <w:numId w:val="2"/>
        </w:numPr>
        <w:ind w:left="360" w:hanging="360"/>
        <w:contextualSpacing w:val="0"/>
        <w:rPr>
          <w:sz w:val="20"/>
          <w:szCs w:val="20"/>
        </w:rPr>
      </w:pPr>
      <w:r w:rsidDel="00000000" w:rsidR="00000000" w:rsidRPr="00000000">
        <w:rPr>
          <w:rFonts w:ascii="Calibri" w:cs="Calibri" w:eastAsia="Calibri" w:hAnsi="Calibri"/>
          <w:b w:val="1"/>
          <w:sz w:val="20"/>
          <w:szCs w:val="20"/>
          <w:rtl w:val="0"/>
        </w:rPr>
        <w:t xml:space="preserve">Foundation Assignment (20 points): </w:t>
      </w:r>
      <w:r w:rsidDel="00000000" w:rsidR="00000000" w:rsidRPr="00000000">
        <w:rPr>
          <w:rFonts w:ascii="Calibri" w:cs="Calibri" w:eastAsia="Calibri" w:hAnsi="Calibri"/>
          <w:sz w:val="20"/>
          <w:szCs w:val="20"/>
          <w:rtl w:val="0"/>
        </w:rPr>
        <w:t xml:space="preserve">The purpose of this assignment is to provide the student an opportunity to reflect on their own experiences with a school counselor in the classroom. It also serves as an  introduction of the student to the instructor. Additional requirements on the assignment sheet. Answers may be shared in class unless noted. Credit will be given for completion.</w:t>
      </w:r>
    </w:p>
    <w:p w:rsidR="00000000" w:rsidDel="00000000" w:rsidP="00000000" w:rsidRDefault="00000000" w:rsidRPr="00000000" w14:paraId="00000047">
      <w:pPr>
        <w:numPr>
          <w:ilvl w:val="0"/>
          <w:numId w:val="2"/>
        </w:numPr>
        <w:ind w:left="360" w:hanging="360"/>
        <w:contextualSpacing w:val="0"/>
        <w:rPr>
          <w:sz w:val="20"/>
          <w:szCs w:val="20"/>
        </w:rPr>
      </w:pPr>
      <w:r w:rsidDel="00000000" w:rsidR="00000000" w:rsidRPr="00000000">
        <w:rPr>
          <w:rFonts w:ascii="Calibri" w:cs="Calibri" w:eastAsia="Calibri" w:hAnsi="Calibri"/>
          <w:b w:val="1"/>
          <w:sz w:val="20"/>
          <w:szCs w:val="20"/>
          <w:rtl w:val="0"/>
        </w:rPr>
        <w:t xml:space="preserve">Teacher Interviews (10 points x2): </w:t>
      </w:r>
      <w:r w:rsidDel="00000000" w:rsidR="00000000" w:rsidRPr="00000000">
        <w:rPr>
          <w:rFonts w:ascii="Calibri" w:cs="Calibri" w:eastAsia="Calibri" w:hAnsi="Calibri"/>
          <w:sz w:val="20"/>
          <w:szCs w:val="20"/>
          <w:rtl w:val="0"/>
        </w:rPr>
        <w:t xml:space="preserve">The purpose of this assignment is to find out from current classroom teachers different techniques used for ACADEMIC and BEHAVIOR student success.</w:t>
      </w:r>
    </w:p>
    <w:p w:rsidR="00000000" w:rsidDel="00000000" w:rsidP="00000000" w:rsidRDefault="00000000" w:rsidRPr="00000000" w14:paraId="00000048">
      <w:pPr>
        <w:numPr>
          <w:ilvl w:val="0"/>
          <w:numId w:val="2"/>
        </w:numPr>
        <w:ind w:left="360" w:hanging="360"/>
        <w:contextualSpacing w:val="0"/>
        <w:rPr>
          <w:sz w:val="20"/>
          <w:szCs w:val="20"/>
        </w:rPr>
      </w:pPr>
      <w:r w:rsidDel="00000000" w:rsidR="00000000" w:rsidRPr="00000000">
        <w:rPr>
          <w:rFonts w:ascii="Calibri" w:cs="Calibri" w:eastAsia="Calibri" w:hAnsi="Calibri"/>
          <w:b w:val="1"/>
          <w:sz w:val="20"/>
          <w:szCs w:val="20"/>
          <w:rtl w:val="0"/>
        </w:rPr>
        <w:t xml:space="preserve">Observations (10 points x2):</w:t>
      </w:r>
      <w:r w:rsidDel="00000000" w:rsidR="00000000" w:rsidRPr="00000000">
        <w:rPr>
          <w:rFonts w:ascii="Calibri" w:cs="Calibri" w:eastAsia="Calibri" w:hAnsi="Calibri"/>
          <w:sz w:val="20"/>
          <w:szCs w:val="20"/>
          <w:rtl w:val="0"/>
        </w:rPr>
        <w:t xml:space="preserve"> The purpose of this assignment is to see from current classroom teachers different techniques used for ACADEMIC and BEHAVIOR student success. .</w:t>
      </w:r>
    </w:p>
    <w:p w:rsidR="00000000" w:rsidDel="00000000" w:rsidP="00000000" w:rsidRDefault="00000000" w:rsidRPr="00000000" w14:paraId="00000049">
      <w:pPr>
        <w:numPr>
          <w:ilvl w:val="0"/>
          <w:numId w:val="2"/>
        </w:numPr>
        <w:ind w:left="360" w:hanging="360"/>
        <w:contextualSpacing w:val="0"/>
        <w:rPr>
          <w:sz w:val="20"/>
          <w:szCs w:val="20"/>
        </w:rPr>
      </w:pPr>
      <w:r w:rsidDel="00000000" w:rsidR="00000000" w:rsidRPr="00000000">
        <w:rPr>
          <w:rFonts w:ascii="Calibri" w:cs="Calibri" w:eastAsia="Calibri" w:hAnsi="Calibri"/>
          <w:b w:val="1"/>
          <w:sz w:val="20"/>
          <w:szCs w:val="20"/>
          <w:rtl w:val="0"/>
        </w:rPr>
        <w:t xml:space="preserve">Leadership Literature Circle Weekly Tracker (5 points x 5): </w:t>
      </w:r>
      <w:r w:rsidDel="00000000" w:rsidR="00000000" w:rsidRPr="00000000">
        <w:rPr>
          <w:rFonts w:ascii="Calibri" w:cs="Calibri" w:eastAsia="Calibri" w:hAnsi="Calibri"/>
          <w:sz w:val="20"/>
          <w:szCs w:val="20"/>
          <w:rtl w:val="0"/>
        </w:rPr>
        <w:t xml:space="preserve">The purpose of this weekly record is to track student progress and participation on the readings/group project.</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4A">
      <w:pPr>
        <w:numPr>
          <w:ilvl w:val="0"/>
          <w:numId w:val="2"/>
        </w:numPr>
        <w:ind w:left="360" w:hanging="360"/>
        <w:contextualSpacing w:val="0"/>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Lesson Plan (35 points): </w:t>
      </w:r>
      <w:r w:rsidDel="00000000" w:rsidR="00000000" w:rsidRPr="00000000">
        <w:rPr>
          <w:rFonts w:ascii="Calibri" w:cs="Calibri" w:eastAsia="Calibri" w:hAnsi="Calibri"/>
          <w:sz w:val="20"/>
          <w:szCs w:val="20"/>
          <w:rtl w:val="0"/>
        </w:rPr>
        <w:t xml:space="preserve">The purpose of this assignment is to apply principles learned regarding core curriculum design and lesson planning.</w:t>
      </w:r>
    </w:p>
    <w:p w:rsidR="00000000" w:rsidDel="00000000" w:rsidP="00000000" w:rsidRDefault="00000000" w:rsidRPr="00000000" w14:paraId="0000004B">
      <w:pPr>
        <w:numPr>
          <w:ilvl w:val="0"/>
          <w:numId w:val="2"/>
        </w:numPr>
        <w:ind w:left="360" w:hanging="360"/>
        <w:contextualSpacing w:val="0"/>
        <w:rPr>
          <w:rFonts w:ascii="Calibri" w:cs="Calibri" w:eastAsia="Calibri" w:hAnsi="Calibri"/>
          <w:b w:val="1"/>
          <w:sz w:val="20"/>
          <w:szCs w:val="20"/>
          <w:u w:val="none"/>
        </w:rPr>
      </w:pPr>
      <w:r w:rsidDel="00000000" w:rsidR="00000000" w:rsidRPr="00000000">
        <w:rPr>
          <w:rFonts w:ascii="Calibri" w:cs="Calibri" w:eastAsia="Calibri" w:hAnsi="Calibri"/>
          <w:b w:val="1"/>
          <w:sz w:val="20"/>
          <w:szCs w:val="20"/>
          <w:rtl w:val="0"/>
        </w:rPr>
        <w:t xml:space="preserve">Leadership LIterary Circle Presentation (30 points): </w:t>
      </w:r>
      <w:r w:rsidDel="00000000" w:rsidR="00000000" w:rsidRPr="00000000">
        <w:rPr>
          <w:rFonts w:ascii="Calibri" w:cs="Calibri" w:eastAsia="Calibri" w:hAnsi="Calibri"/>
          <w:sz w:val="20"/>
          <w:szCs w:val="20"/>
          <w:rtl w:val="0"/>
        </w:rPr>
        <w:t xml:space="preserve">Groups will work together to present information learned during their literary circle.</w:t>
      </w:r>
    </w:p>
    <w:p w:rsidR="00000000" w:rsidDel="00000000" w:rsidP="00000000" w:rsidRDefault="00000000" w:rsidRPr="00000000" w14:paraId="0000004C">
      <w:pPr>
        <w:numPr>
          <w:ilvl w:val="0"/>
          <w:numId w:val="2"/>
        </w:numPr>
        <w:ind w:left="360" w:hanging="360"/>
        <w:contextualSpacing w:val="0"/>
        <w:rPr>
          <w:sz w:val="20"/>
          <w:szCs w:val="20"/>
        </w:rPr>
      </w:pPr>
      <w:r w:rsidDel="00000000" w:rsidR="00000000" w:rsidRPr="00000000">
        <w:rPr>
          <w:rFonts w:ascii="Calibri" w:cs="Calibri" w:eastAsia="Calibri" w:hAnsi="Calibri"/>
          <w:b w:val="1"/>
          <w:sz w:val="20"/>
          <w:szCs w:val="20"/>
          <w:rtl w:val="0"/>
        </w:rPr>
        <w:t xml:space="preserve">Final Exam (50 points): </w:t>
      </w:r>
      <w:r w:rsidDel="00000000" w:rsidR="00000000" w:rsidRPr="00000000">
        <w:rPr>
          <w:rFonts w:ascii="Calibri" w:cs="Calibri" w:eastAsia="Calibri" w:hAnsi="Calibri"/>
          <w:sz w:val="20"/>
          <w:szCs w:val="20"/>
          <w:rtl w:val="0"/>
        </w:rPr>
        <w:t xml:space="preserve">The final will be based off of readings, lecture and class discussions (including Literary Circle Presentations). </w:t>
      </w:r>
      <w:r w:rsidDel="00000000" w:rsidR="00000000" w:rsidRPr="00000000">
        <w:rPr>
          <w:rFonts w:ascii="Calibri" w:cs="Calibri" w:eastAsia="Calibri" w:hAnsi="Calibri"/>
          <w:b w:val="1"/>
          <w:i w:val="1"/>
          <w:sz w:val="20"/>
          <w:szCs w:val="20"/>
          <w:rtl w:val="0"/>
        </w:rPr>
        <w:t xml:space="preserve">It will be a closed book exam</w:t>
      </w:r>
      <w:r w:rsidDel="00000000" w:rsidR="00000000" w:rsidRPr="00000000">
        <w:rPr>
          <w:rFonts w:ascii="Calibri" w:cs="Calibri" w:eastAsia="Calibri" w:hAnsi="Calibri"/>
          <w:sz w:val="20"/>
          <w:szCs w:val="20"/>
          <w:rtl w:val="0"/>
        </w:rPr>
        <w:t xml:space="preserve">. There will be multiple choice and short answer questions. It is anticipated that the exam will take no longer than three hours. </w:t>
      </w:r>
    </w:p>
    <w:p w:rsidR="00000000" w:rsidDel="00000000" w:rsidP="00000000" w:rsidRDefault="00000000" w:rsidRPr="00000000" w14:paraId="0000004D">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Grading:</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Total points possible for the course is 500</w:t>
      </w:r>
      <w:r w:rsidDel="00000000" w:rsidR="00000000" w:rsidRPr="00000000">
        <w:rPr>
          <w:rFonts w:ascii="Calibri" w:cs="Calibri" w:eastAsia="Calibri" w:hAnsi="Calibri"/>
          <w:color w:val="ff0000"/>
          <w:sz w:val="20"/>
          <w:szCs w:val="20"/>
          <w:rtl w:val="0"/>
        </w:rPr>
        <w:t xml:space="preserve">.</w:t>
      </w:r>
      <w:r w:rsidDel="00000000" w:rsidR="00000000" w:rsidRPr="00000000">
        <w:rPr>
          <w:rFonts w:ascii="Calibri" w:cs="Calibri" w:eastAsia="Calibri" w:hAnsi="Calibri"/>
          <w:sz w:val="20"/>
          <w:szCs w:val="20"/>
          <w:rtl w:val="0"/>
        </w:rPr>
        <w:t xml:space="preserve"> The following percentages will be used to determine grades:</w:t>
      </w:r>
    </w:p>
    <w:p w:rsidR="00000000" w:rsidDel="00000000" w:rsidP="00000000" w:rsidRDefault="00000000" w:rsidRPr="00000000" w14:paraId="0000004F">
      <w:pPr>
        <w:ind w:left="36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 94-100% ,   A- = 90-93%,    B+ = 87-89%,    B = 84 -86%,       B- = 80-83%,     C+ = 77-79%,    C = 74-76%   and so forth</w:t>
      </w:r>
    </w:p>
    <w:p w:rsidR="00000000" w:rsidDel="00000000" w:rsidP="00000000" w:rsidRDefault="00000000" w:rsidRPr="00000000" w14:paraId="00000050">
      <w:pPr>
        <w:ind w:left="36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Class Schedule: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 current class schedule can be found on Canvas. Please note that the class schedule is not a binding contract and is subject to revisions, as needed, during the course of the term. </w:t>
      </w:r>
      <w:r w:rsidDel="00000000" w:rsidR="00000000" w:rsidRPr="00000000">
        <w:rPr>
          <w:rFonts w:ascii="Calibri" w:cs="Calibri" w:eastAsia="Calibri" w:hAnsi="Calibri"/>
          <w:b w:val="1"/>
          <w:i w:val="1"/>
          <w:sz w:val="20"/>
          <w:szCs w:val="20"/>
          <w:rtl w:val="0"/>
        </w:rPr>
        <w:t xml:space="preserve">Students should not work  ahead as assignments may change</w:t>
      </w:r>
      <w:r w:rsidDel="00000000" w:rsidR="00000000" w:rsidRPr="00000000">
        <w:rPr>
          <w:rFonts w:ascii="Calibri" w:cs="Calibri" w:eastAsia="Calibri" w:hAnsi="Calibri"/>
          <w:sz w:val="20"/>
          <w:szCs w:val="20"/>
          <w:rtl w:val="0"/>
        </w:rPr>
        <w:t xml:space="preserve">. Students will be notified in advance regarding any changes. </w:t>
      </w:r>
    </w:p>
    <w:p w:rsidR="00000000" w:rsidDel="00000000" w:rsidP="00000000" w:rsidRDefault="00000000" w:rsidRPr="00000000" w14:paraId="00000052">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r w:rsidDel="00000000" w:rsidR="00000000" w:rsidRPr="00000000">
        <w:br w:type="page"/>
      </w:r>
      <w:r w:rsidDel="00000000" w:rsidR="00000000" w:rsidRPr="00000000">
        <w:rPr>
          <w:rtl w:val="0"/>
        </w:rPr>
      </w:r>
    </w:p>
    <w:p w:rsidR="00000000" w:rsidDel="00000000" w:rsidP="00000000" w:rsidRDefault="00000000" w:rsidRPr="00000000" w14:paraId="00000054">
      <w:pPr>
        <w:contextualSpacing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5">
      <w:pPr>
        <w:pBdr>
          <w:top w:color="000000" w:space="1" w:sz="4" w:val="single"/>
          <w:bottom w:color="000000" w:space="0" w:sz="4" w:val="single"/>
        </w:pBd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DRAFT 1</w:t>
      </w:r>
    </w:p>
    <w:p w:rsidR="00000000" w:rsidDel="00000000" w:rsidP="00000000" w:rsidRDefault="00000000" w:rsidRPr="00000000" w14:paraId="00000056">
      <w:pPr>
        <w:pBdr>
          <w:top w:color="000000" w:space="1" w:sz="4" w:val="single"/>
          <w:bottom w:color="000000" w:space="0" w:sz="4" w:val="single"/>
        </w:pBdr>
        <w:contextualSpacing w:val="0"/>
        <w:rPr>
          <w:rFonts w:ascii="Calibri" w:cs="Calibri" w:eastAsia="Calibri" w:hAnsi="Calibri"/>
          <w:sz w:val="20"/>
          <w:szCs w:val="20"/>
        </w:rPr>
      </w:pPr>
      <w:r w:rsidDel="00000000" w:rsidR="00000000" w:rsidRPr="00000000">
        <w:rPr>
          <w:rtl w:val="0"/>
        </w:rPr>
      </w:r>
    </w:p>
    <w:tbl>
      <w:tblPr>
        <w:tblStyle w:val="Table1"/>
        <w:tblW w:w="105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4515"/>
        <w:gridCol w:w="4110"/>
        <w:gridCol w:w="1185"/>
        <w:tblGridChange w:id="0">
          <w:tblGrid>
            <w:gridCol w:w="720"/>
            <w:gridCol w:w="4515"/>
            <w:gridCol w:w="4110"/>
            <w:gridCol w:w="1185"/>
          </w:tblGrid>
        </w:tblGridChange>
      </w:tblGrid>
      <w:tr>
        <w:tc>
          <w:tcPr>
            <w:shd w:fill="a6a6a6" w:val="clear"/>
          </w:tcPr>
          <w:p w:rsidR="00000000" w:rsidDel="00000000" w:rsidP="00000000" w:rsidRDefault="00000000" w:rsidRPr="00000000" w14:paraId="00000057">
            <w:pPr>
              <w:spacing w:after="40" w:before="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Week</w:t>
            </w:r>
          </w:p>
        </w:tc>
        <w:tc>
          <w:tcPr>
            <w:shd w:fill="a6a6a6" w:val="clear"/>
          </w:tcPr>
          <w:p w:rsidR="00000000" w:rsidDel="00000000" w:rsidP="00000000" w:rsidRDefault="00000000" w:rsidRPr="00000000" w14:paraId="00000058">
            <w:pPr>
              <w:spacing w:after="40" w:before="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Topic</w:t>
            </w:r>
          </w:p>
        </w:tc>
        <w:tc>
          <w:tcPr>
            <w:shd w:fill="a6a6a6" w:val="clear"/>
          </w:tcPr>
          <w:p w:rsidR="00000000" w:rsidDel="00000000" w:rsidP="00000000" w:rsidRDefault="00000000" w:rsidRPr="00000000" w14:paraId="00000059">
            <w:pPr>
              <w:spacing w:after="40" w:before="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Assignments  </w:t>
            </w:r>
          </w:p>
        </w:tc>
        <w:tc>
          <w:tcPr>
            <w:shd w:fill="a6a6a6" w:val="clear"/>
          </w:tcPr>
          <w:p w:rsidR="00000000" w:rsidDel="00000000" w:rsidP="00000000" w:rsidRDefault="00000000" w:rsidRPr="00000000" w14:paraId="0000005A">
            <w:pPr>
              <w:spacing w:after="40" w:before="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Objectives</w:t>
            </w:r>
          </w:p>
        </w:tc>
      </w:tr>
      <w:tr>
        <w:tc>
          <w:tcPr/>
          <w:p w:rsidR="00000000" w:rsidDel="00000000" w:rsidP="00000000" w:rsidRDefault="00000000" w:rsidRPr="00000000" w14:paraId="0000005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p w:rsidR="00000000" w:rsidDel="00000000" w:rsidP="00000000" w:rsidRDefault="00000000" w:rsidRPr="00000000" w14:paraId="0000005C">
            <w:pPr>
              <w:spacing w:after="40" w:before="40" w:lineRule="auto"/>
              <w:contextualSpacing w:val="0"/>
              <w:rPr>
                <w:rFonts w:ascii="Calibri" w:cs="Calibri" w:eastAsia="Calibri" w:hAnsi="Calibri"/>
                <w:sz w:val="20"/>
                <w:szCs w:val="20"/>
              </w:rPr>
            </w:pPr>
            <w:bookmarkStart w:colFirst="0" w:colLast="0" w:name="_nydfhkbn6ov3" w:id="2"/>
            <w:bookmarkEnd w:id="2"/>
            <w:r w:rsidDel="00000000" w:rsidR="00000000" w:rsidRPr="00000000">
              <w:rPr>
                <w:rFonts w:ascii="Calibri" w:cs="Calibri" w:eastAsia="Calibri" w:hAnsi="Calibri"/>
                <w:sz w:val="20"/>
                <w:szCs w:val="20"/>
                <w:rtl w:val="0"/>
              </w:rPr>
              <w:t xml:space="preserve">Introduction to  Class</w:t>
            </w:r>
          </w:p>
          <w:p w:rsidR="00000000" w:rsidDel="00000000" w:rsidP="00000000" w:rsidRDefault="00000000" w:rsidRPr="00000000" w14:paraId="0000005D">
            <w:pPr>
              <w:spacing w:after="40" w:before="40" w:lineRule="auto"/>
              <w:contextualSpacing w:val="0"/>
              <w:rPr>
                <w:rFonts w:ascii="Calibri" w:cs="Calibri" w:eastAsia="Calibri" w:hAnsi="Calibri"/>
                <w:sz w:val="20"/>
                <w:szCs w:val="20"/>
              </w:rPr>
            </w:pPr>
            <w:bookmarkStart w:colFirst="0" w:colLast="0" w:name="_gjdgxs" w:id="0"/>
            <w:bookmarkEnd w:id="0"/>
            <w:r w:rsidDel="00000000" w:rsidR="00000000" w:rsidRPr="00000000">
              <w:rPr>
                <w:rFonts w:ascii="Calibri" w:cs="Calibri" w:eastAsia="Calibri" w:hAnsi="Calibri"/>
                <w:sz w:val="20"/>
                <w:szCs w:val="20"/>
                <w:rtl w:val="0"/>
              </w:rPr>
              <w:t xml:space="preserve">History of public schools, charter schools, private schools</w:t>
            </w:r>
          </w:p>
          <w:p w:rsidR="00000000" w:rsidDel="00000000" w:rsidP="00000000" w:rsidRDefault="00000000" w:rsidRPr="00000000" w14:paraId="0000005E">
            <w:pPr>
              <w:spacing w:after="40" w:before="40" w:lineRule="auto"/>
              <w:contextualSpacing w:val="0"/>
              <w:rPr>
                <w:rFonts w:ascii="Calibri" w:cs="Calibri" w:eastAsia="Calibri" w:hAnsi="Calibri"/>
                <w:sz w:val="20"/>
                <w:szCs w:val="20"/>
              </w:rPr>
            </w:pPr>
            <w:bookmarkStart w:colFirst="0" w:colLast="0" w:name="_379se93oxkwe" w:id="3"/>
            <w:bookmarkEnd w:id="3"/>
            <w:r w:rsidDel="00000000" w:rsidR="00000000" w:rsidRPr="00000000">
              <w:rPr>
                <w:rFonts w:ascii="Calibri" w:cs="Calibri" w:eastAsia="Calibri" w:hAnsi="Calibri"/>
                <w:sz w:val="20"/>
                <w:szCs w:val="20"/>
                <w:rtl w:val="0"/>
              </w:rPr>
              <w:t xml:space="preserve">Educational vs Counseling Philosophies</w:t>
            </w:r>
          </w:p>
        </w:tc>
        <w:tc>
          <w:tcPr/>
          <w:p w:rsidR="00000000" w:rsidDel="00000000" w:rsidP="00000000" w:rsidRDefault="00000000" w:rsidRPr="00000000" w14:paraId="0000005F">
            <w:pPr>
              <w:spacing w:after="40" w:before="40" w:lineRule="auto"/>
              <w:contextualSpacing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1.a</w:t>
            </w:r>
          </w:p>
          <w:p w:rsidR="00000000" w:rsidDel="00000000" w:rsidP="00000000" w:rsidRDefault="00000000" w:rsidRPr="00000000" w14:paraId="00000061">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1.b</w:t>
            </w:r>
          </w:p>
        </w:tc>
      </w:tr>
      <w:tr>
        <w:tc>
          <w:tcPr/>
          <w:p w:rsidR="00000000" w:rsidDel="00000000" w:rsidP="00000000" w:rsidRDefault="00000000" w:rsidRPr="00000000" w14:paraId="0000006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w:t>
            </w:r>
          </w:p>
        </w:tc>
        <w:tc>
          <w:tcPr/>
          <w:p w:rsidR="00000000" w:rsidDel="00000000" w:rsidP="00000000" w:rsidRDefault="00000000" w:rsidRPr="00000000" w14:paraId="00000063">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Standards for Instruction (Multi-tiered system of supports)</w:t>
            </w:r>
          </w:p>
          <w:p w:rsidR="00000000" w:rsidDel="00000000" w:rsidP="00000000" w:rsidRDefault="00000000" w:rsidRPr="00000000" w14:paraId="00000064">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Counselor Role as EDUCATOR</w:t>
            </w:r>
          </w:p>
          <w:p w:rsidR="00000000" w:rsidDel="00000000" w:rsidP="00000000" w:rsidRDefault="00000000" w:rsidRPr="00000000" w14:paraId="00000065">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Comprehensive Guidance Programs</w:t>
            </w:r>
          </w:p>
          <w:p w:rsidR="00000000" w:rsidDel="00000000" w:rsidP="00000000" w:rsidRDefault="00000000" w:rsidRPr="00000000" w14:paraId="00000066">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Introduction of evidence-based instruction</w:t>
            </w:r>
          </w:p>
          <w:p w:rsidR="00000000" w:rsidDel="00000000" w:rsidP="00000000" w:rsidRDefault="00000000" w:rsidRPr="00000000" w14:paraId="00000067">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Introduction of LIteracy Circles </w:t>
            </w:r>
          </w:p>
        </w:tc>
        <w:tc>
          <w:tcPr/>
          <w:p w:rsidR="00000000" w:rsidDel="00000000" w:rsidP="00000000" w:rsidRDefault="00000000" w:rsidRPr="00000000" w14:paraId="0000006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Foundation assignment due</w:t>
            </w:r>
          </w:p>
          <w:p w:rsidR="00000000" w:rsidDel="00000000" w:rsidP="00000000" w:rsidRDefault="00000000" w:rsidRPr="00000000" w14:paraId="00000069">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Collaborative Classroom Instruction Readings due</w:t>
            </w:r>
          </w:p>
        </w:tc>
        <w:tc>
          <w:tcPr/>
          <w:p w:rsidR="00000000" w:rsidDel="00000000" w:rsidP="00000000" w:rsidRDefault="00000000" w:rsidRPr="00000000" w14:paraId="0000006A">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2.a, 2.c, 2.d, 3.c, 3.l</w:t>
            </w:r>
          </w:p>
        </w:tc>
      </w:tr>
      <w:tr>
        <w:tc>
          <w:tcPr/>
          <w:p w:rsidR="00000000" w:rsidDel="00000000" w:rsidP="00000000" w:rsidRDefault="00000000" w:rsidRPr="00000000" w14:paraId="0000006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w:t>
            </w:r>
          </w:p>
        </w:tc>
        <w:tc>
          <w:tcPr/>
          <w:p w:rsidR="00000000" w:rsidDel="00000000" w:rsidP="00000000" w:rsidRDefault="00000000" w:rsidRPr="00000000" w14:paraId="0000006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Evidence-Based Instructional Priorities ACADEMIC: teacher clarity, explicit instruction, instructional hierarchy, feedback cycle, systemic vocabulary, structured classroom discussion, maximizing opportunities to respond, scaffolding instruction, grouping</w:t>
            </w:r>
          </w:p>
        </w:tc>
        <w:tc>
          <w:tcPr/>
          <w:p w:rsidR="00000000" w:rsidDel="00000000" w:rsidP="00000000" w:rsidRDefault="00000000" w:rsidRPr="00000000" w14:paraId="0000006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interview  due (week 3)</w:t>
            </w:r>
          </w:p>
          <w:p w:rsidR="00000000" w:rsidDel="00000000" w:rsidP="00000000" w:rsidRDefault="00000000" w:rsidRPr="00000000" w14:paraId="0000006E">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Outline (in-class week 3)</w:t>
            </w:r>
          </w:p>
          <w:p w:rsidR="00000000" w:rsidDel="00000000" w:rsidP="00000000" w:rsidRDefault="00000000" w:rsidRPr="00000000" w14:paraId="0000006F">
            <w:pPr>
              <w:spacing w:after="40" w:before="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Observation due (week 4)</w:t>
            </w:r>
          </w:p>
          <w:p w:rsidR="00000000" w:rsidDel="00000000" w:rsidP="00000000" w:rsidRDefault="00000000" w:rsidRPr="00000000" w14:paraId="00000071">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Tracker (in-class week 4) </w:t>
            </w:r>
          </w:p>
        </w:tc>
        <w:tc>
          <w:tcPr/>
          <w:p w:rsidR="00000000" w:rsidDel="00000000" w:rsidP="00000000" w:rsidRDefault="00000000" w:rsidRPr="00000000" w14:paraId="0000007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3.c, 3.l</w:t>
            </w:r>
          </w:p>
        </w:tc>
      </w:tr>
      <w:tr>
        <w:tc>
          <w:tcPr>
            <w:shd w:fill="ffffff" w:val="clear"/>
          </w:tcPr>
          <w:p w:rsidR="00000000" w:rsidDel="00000000" w:rsidP="00000000" w:rsidRDefault="00000000" w:rsidRPr="00000000" w14:paraId="0000007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w:t>
            </w:r>
          </w:p>
        </w:tc>
        <w:tc>
          <w:tcPr>
            <w:shd w:fill="ffffff" w:val="clear"/>
          </w:tcPr>
          <w:p w:rsidR="00000000" w:rsidDel="00000000" w:rsidP="00000000" w:rsidRDefault="00000000" w:rsidRPr="00000000" w14:paraId="00000074">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Evidence-Based Instructional Priorities BEHAVIOR: Positive behavior, positive teacher relationship, active supervision, pre-correction, precision requests</w:t>
            </w:r>
          </w:p>
        </w:tc>
        <w:tc>
          <w:tcPr>
            <w:shd w:fill="ffffff" w:val="clear"/>
          </w:tcPr>
          <w:p w:rsidR="00000000" w:rsidDel="00000000" w:rsidP="00000000" w:rsidRDefault="00000000" w:rsidRPr="00000000" w14:paraId="00000075">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interview due (week 5)</w:t>
            </w:r>
          </w:p>
          <w:p w:rsidR="00000000" w:rsidDel="00000000" w:rsidP="00000000" w:rsidRDefault="00000000" w:rsidRPr="00000000" w14:paraId="00000076">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Tracker (in-class week 5)</w:t>
            </w:r>
          </w:p>
          <w:p w:rsidR="00000000" w:rsidDel="00000000" w:rsidP="00000000" w:rsidRDefault="00000000" w:rsidRPr="00000000" w14:paraId="00000077">
            <w:pPr>
              <w:spacing w:after="40" w:before="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Observation due (week 6)</w:t>
            </w:r>
          </w:p>
          <w:p w:rsidR="00000000" w:rsidDel="00000000" w:rsidP="00000000" w:rsidRDefault="00000000" w:rsidRPr="00000000" w14:paraId="00000079">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Tracker (in-class week 6) </w:t>
            </w:r>
          </w:p>
        </w:tc>
        <w:tc>
          <w:tcPr>
            <w:shd w:fill="ffffff" w:val="clear"/>
          </w:tcPr>
          <w:p w:rsidR="00000000" w:rsidDel="00000000" w:rsidP="00000000" w:rsidRDefault="00000000" w:rsidRPr="00000000" w14:paraId="0000007A">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3.c</w:t>
            </w:r>
          </w:p>
        </w:tc>
      </w:tr>
      <w:tr>
        <w:tc>
          <w:tcPr>
            <w:shd w:fill="ffffff" w:val="clear"/>
          </w:tcPr>
          <w:p w:rsidR="00000000" w:rsidDel="00000000" w:rsidP="00000000" w:rsidRDefault="00000000" w:rsidRPr="00000000" w14:paraId="0000007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shd w:fill="ffffff" w:val="clear"/>
          </w:tcPr>
          <w:p w:rsidR="00000000" w:rsidDel="00000000" w:rsidP="00000000" w:rsidRDefault="00000000" w:rsidRPr="00000000" w14:paraId="0000007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Core Curriculum design and lesson plan development</w:t>
            </w:r>
          </w:p>
        </w:tc>
        <w:tc>
          <w:tcPr>
            <w:shd w:fill="ffffff" w:val="clear"/>
          </w:tcPr>
          <w:p w:rsidR="00000000" w:rsidDel="00000000" w:rsidP="00000000" w:rsidRDefault="00000000" w:rsidRPr="00000000" w14:paraId="0000007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Tracker (in-class week 7)</w:t>
            </w:r>
          </w:p>
          <w:p w:rsidR="00000000" w:rsidDel="00000000" w:rsidP="00000000" w:rsidRDefault="00000000" w:rsidRPr="00000000" w14:paraId="0000007E">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Curriculum Readings due</w:t>
            </w:r>
          </w:p>
          <w:p w:rsidR="00000000" w:rsidDel="00000000" w:rsidP="00000000" w:rsidRDefault="00000000" w:rsidRPr="00000000" w14:paraId="0000007F">
            <w:pPr>
              <w:spacing w:after="40" w:before="40" w:lineRule="auto"/>
              <w:contextualSpacing w:val="0"/>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8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3.c, 3.j</w:t>
            </w:r>
          </w:p>
        </w:tc>
      </w:tr>
      <w:tr>
        <w:tc>
          <w:tcPr>
            <w:shd w:fill="ffffff" w:val="clear"/>
          </w:tcPr>
          <w:p w:rsidR="00000000" w:rsidDel="00000000" w:rsidP="00000000" w:rsidRDefault="00000000" w:rsidRPr="00000000" w14:paraId="00000081">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shd w:fill="ffffff" w:val="clear"/>
          </w:tcPr>
          <w:p w:rsidR="00000000" w:rsidDel="00000000" w:rsidP="00000000" w:rsidRDefault="00000000" w:rsidRPr="00000000" w14:paraId="0000008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Styles of Leadership, leadership in schools, leadership vs administration</w:t>
            </w:r>
          </w:p>
        </w:tc>
        <w:tc>
          <w:tcPr>
            <w:shd w:fill="ffffff" w:val="clear"/>
          </w:tcPr>
          <w:p w:rsidR="00000000" w:rsidDel="00000000" w:rsidP="00000000" w:rsidRDefault="00000000" w:rsidRPr="00000000" w14:paraId="0000008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Readings due</w:t>
            </w:r>
          </w:p>
          <w:p w:rsidR="00000000" w:rsidDel="00000000" w:rsidP="00000000" w:rsidRDefault="00000000" w:rsidRPr="00000000" w14:paraId="00000084">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 Plan due</w:t>
            </w:r>
          </w:p>
        </w:tc>
        <w:tc>
          <w:tcPr>
            <w:shd w:fill="ffffff" w:val="clear"/>
          </w:tcPr>
          <w:p w:rsidR="00000000" w:rsidDel="00000000" w:rsidP="00000000" w:rsidRDefault="00000000" w:rsidRPr="00000000" w14:paraId="00000085">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3.c</w:t>
            </w:r>
          </w:p>
        </w:tc>
      </w:tr>
      <w:tr>
        <w:tc>
          <w:tcPr>
            <w:shd w:fill="ffffff" w:val="clear"/>
          </w:tcPr>
          <w:p w:rsidR="00000000" w:rsidDel="00000000" w:rsidP="00000000" w:rsidRDefault="00000000" w:rsidRPr="00000000" w14:paraId="00000086">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shd w:fill="ffffff" w:val="clear"/>
          </w:tcPr>
          <w:p w:rsidR="00000000" w:rsidDel="00000000" w:rsidP="00000000" w:rsidRDefault="00000000" w:rsidRPr="00000000" w14:paraId="00000087">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Demonstration/Evaluation of Instructional Priorities and lesson planning via Leadership Literacy Circle Presentations</w:t>
            </w:r>
          </w:p>
        </w:tc>
        <w:tc>
          <w:tcPr>
            <w:shd w:fill="ffffff" w:val="clear"/>
          </w:tcPr>
          <w:p w:rsidR="00000000" w:rsidDel="00000000" w:rsidP="00000000" w:rsidRDefault="00000000" w:rsidRPr="00000000" w14:paraId="0000008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survey due</w:t>
            </w:r>
          </w:p>
          <w:p w:rsidR="00000000" w:rsidDel="00000000" w:rsidP="00000000" w:rsidRDefault="00000000" w:rsidRPr="00000000" w14:paraId="00000089">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Presentation </w:t>
            </w:r>
          </w:p>
          <w:p w:rsidR="00000000" w:rsidDel="00000000" w:rsidP="00000000" w:rsidRDefault="00000000" w:rsidRPr="00000000" w14:paraId="0000008A">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 Groups 1, 2, 3, 4)</w:t>
            </w:r>
          </w:p>
        </w:tc>
        <w:tc>
          <w:tcPr>
            <w:shd w:fill="ffffff" w:val="clear"/>
          </w:tcPr>
          <w:p w:rsidR="00000000" w:rsidDel="00000000" w:rsidP="00000000" w:rsidRDefault="00000000" w:rsidRPr="00000000" w14:paraId="0000008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2.j, 3.l</w:t>
            </w:r>
          </w:p>
        </w:tc>
      </w:tr>
      <w:tr>
        <w:tc>
          <w:tcPr>
            <w:shd w:fill="ffffff" w:val="clear"/>
          </w:tcPr>
          <w:p w:rsidR="00000000" w:rsidDel="00000000" w:rsidP="00000000" w:rsidRDefault="00000000" w:rsidRPr="00000000" w14:paraId="0000008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shd w:fill="ffffff" w:val="clear"/>
          </w:tcPr>
          <w:p w:rsidR="00000000" w:rsidDel="00000000" w:rsidP="00000000" w:rsidRDefault="00000000" w:rsidRPr="00000000" w14:paraId="0000008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Literacy Circle Presentations</w:t>
            </w:r>
          </w:p>
        </w:tc>
        <w:tc>
          <w:tcPr>
            <w:shd w:fill="ffffff" w:val="clear"/>
          </w:tcPr>
          <w:p w:rsidR="00000000" w:rsidDel="00000000" w:rsidP="00000000" w:rsidRDefault="00000000" w:rsidRPr="00000000" w14:paraId="0000008E">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Presentations</w:t>
            </w:r>
          </w:p>
          <w:p w:rsidR="00000000" w:rsidDel="00000000" w:rsidP="00000000" w:rsidRDefault="00000000" w:rsidRPr="00000000" w14:paraId="0000008F">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 Groups 5, 6, 7, 8)</w:t>
            </w:r>
          </w:p>
        </w:tc>
        <w:tc>
          <w:tcPr>
            <w:shd w:fill="ffffff" w:val="clear"/>
          </w:tcPr>
          <w:p w:rsidR="00000000" w:rsidDel="00000000" w:rsidP="00000000" w:rsidRDefault="00000000" w:rsidRPr="00000000" w14:paraId="0000009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2.j, 3.a, 3.l</w:t>
            </w:r>
          </w:p>
        </w:tc>
      </w:tr>
      <w:tr>
        <w:tc>
          <w:tcPr>
            <w:shd w:fill="ffffff" w:val="clear"/>
          </w:tcPr>
          <w:p w:rsidR="00000000" w:rsidDel="00000000" w:rsidP="00000000" w:rsidRDefault="00000000" w:rsidRPr="00000000" w14:paraId="00000091">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shd w:fill="ffffff" w:val="clear"/>
          </w:tcPr>
          <w:p w:rsidR="00000000" w:rsidDel="00000000" w:rsidP="00000000" w:rsidRDefault="00000000" w:rsidRPr="00000000" w14:paraId="0000009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Literacy Circle Presentations</w:t>
            </w:r>
          </w:p>
        </w:tc>
        <w:tc>
          <w:tcPr>
            <w:shd w:fill="ffffff" w:val="clear"/>
          </w:tcPr>
          <w:p w:rsidR="00000000" w:rsidDel="00000000" w:rsidP="00000000" w:rsidRDefault="00000000" w:rsidRPr="00000000" w14:paraId="0000009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Presentations</w:t>
            </w:r>
          </w:p>
          <w:p w:rsidR="00000000" w:rsidDel="00000000" w:rsidP="00000000" w:rsidRDefault="00000000" w:rsidRPr="00000000" w14:paraId="00000094">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 Groups 9, 10, 11, 12)</w:t>
            </w:r>
          </w:p>
        </w:tc>
        <w:tc>
          <w:tcPr>
            <w:shd w:fill="ffffff" w:val="clear"/>
          </w:tcPr>
          <w:p w:rsidR="00000000" w:rsidDel="00000000" w:rsidP="00000000" w:rsidRDefault="00000000" w:rsidRPr="00000000" w14:paraId="00000095">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2.j, 3.l</w:t>
            </w:r>
          </w:p>
        </w:tc>
      </w:tr>
      <w:tr>
        <w:tc>
          <w:tcPr>
            <w:shd w:fill="ffffff" w:val="clear"/>
          </w:tcPr>
          <w:p w:rsidR="00000000" w:rsidDel="00000000" w:rsidP="00000000" w:rsidRDefault="00000000" w:rsidRPr="00000000" w14:paraId="00000096">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shd w:fill="ffffff" w:val="clear"/>
          </w:tcPr>
          <w:p w:rsidR="00000000" w:rsidDel="00000000" w:rsidP="00000000" w:rsidRDefault="00000000" w:rsidRPr="00000000" w14:paraId="00000097">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LIteracy Circle Presentations</w:t>
            </w:r>
          </w:p>
        </w:tc>
        <w:tc>
          <w:tcPr>
            <w:shd w:fill="ffffff" w:val="clear"/>
          </w:tcPr>
          <w:p w:rsidR="00000000" w:rsidDel="00000000" w:rsidP="00000000" w:rsidRDefault="00000000" w:rsidRPr="00000000" w14:paraId="0000009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Presentations</w:t>
            </w:r>
          </w:p>
          <w:p w:rsidR="00000000" w:rsidDel="00000000" w:rsidP="00000000" w:rsidRDefault="00000000" w:rsidRPr="00000000" w14:paraId="00000099">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(BroadcastGroups 13, 14, 15, 16)</w:t>
            </w:r>
          </w:p>
        </w:tc>
        <w:tc>
          <w:tcPr>
            <w:shd w:fill="ffffff" w:val="clear"/>
          </w:tcPr>
          <w:p w:rsidR="00000000" w:rsidDel="00000000" w:rsidP="00000000" w:rsidRDefault="00000000" w:rsidRPr="00000000" w14:paraId="0000009A">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2.e, 3.l</w:t>
            </w:r>
          </w:p>
        </w:tc>
      </w:tr>
      <w:tr>
        <w:tc>
          <w:tcPr>
            <w:shd w:fill="ffffff" w:val="clear"/>
          </w:tcPr>
          <w:p w:rsidR="00000000" w:rsidDel="00000000" w:rsidP="00000000" w:rsidRDefault="00000000" w:rsidRPr="00000000" w14:paraId="0000009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shd w:fill="ffffff" w:val="clear"/>
          </w:tcPr>
          <w:p w:rsidR="00000000" w:rsidDel="00000000" w:rsidP="00000000" w:rsidRDefault="00000000" w:rsidRPr="00000000" w14:paraId="0000009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Professional Topics:  Trauma-informed practices, crisis plans</w:t>
            </w:r>
          </w:p>
        </w:tc>
        <w:tc>
          <w:tcPr>
            <w:shd w:fill="ffffff" w:val="clear"/>
          </w:tcPr>
          <w:p w:rsidR="00000000" w:rsidDel="00000000" w:rsidP="00000000" w:rsidRDefault="00000000" w:rsidRPr="00000000" w14:paraId="0000009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Professional Topics Readings as assigned due</w:t>
            </w:r>
          </w:p>
        </w:tc>
        <w:tc>
          <w:tcPr>
            <w:shd w:fill="ffffff" w:val="clear"/>
          </w:tcPr>
          <w:p w:rsidR="00000000" w:rsidDel="00000000" w:rsidP="00000000" w:rsidRDefault="00000000" w:rsidRPr="00000000" w14:paraId="0000009E">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3.l, 2.j, 3.j</w:t>
            </w:r>
          </w:p>
        </w:tc>
      </w:tr>
      <w:tr>
        <w:tc>
          <w:tcPr>
            <w:shd w:fill="ffffff" w:val="clear"/>
          </w:tcPr>
          <w:p w:rsidR="00000000" w:rsidDel="00000000" w:rsidP="00000000" w:rsidRDefault="00000000" w:rsidRPr="00000000" w14:paraId="0000009F">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c>
          <w:tcPr>
            <w:shd w:fill="ffffff" w:val="clear"/>
          </w:tcPr>
          <w:p w:rsidR="00000000" w:rsidDel="00000000" w:rsidP="00000000" w:rsidRDefault="00000000" w:rsidRPr="00000000" w14:paraId="000000A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Professional Topics: Counselor Toolbox/Open Discussion</w:t>
            </w:r>
          </w:p>
        </w:tc>
        <w:tc>
          <w:tcPr>
            <w:shd w:fill="ffffff" w:val="clear"/>
          </w:tcPr>
          <w:p w:rsidR="00000000" w:rsidDel="00000000" w:rsidP="00000000" w:rsidRDefault="00000000" w:rsidRPr="00000000" w14:paraId="000000A1">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Professional Topics Readings as assigned due</w:t>
            </w:r>
          </w:p>
        </w:tc>
        <w:tc>
          <w:tcPr>
            <w:shd w:fill="ffffff" w:val="clear"/>
          </w:tcPr>
          <w:p w:rsidR="00000000" w:rsidDel="00000000" w:rsidP="00000000" w:rsidRDefault="00000000" w:rsidRPr="00000000" w14:paraId="000000A2">
            <w:pPr>
              <w:spacing w:after="40" w:before="40" w:lineRule="auto"/>
              <w:contextualSpacing w:val="0"/>
              <w:rPr>
                <w:rFonts w:ascii="Calibri" w:cs="Calibri" w:eastAsia="Calibri" w:hAnsi="Calibri"/>
                <w:sz w:val="20"/>
                <w:szCs w:val="20"/>
              </w:rPr>
            </w:pPr>
            <w:r w:rsidDel="00000000" w:rsidR="00000000" w:rsidRPr="00000000">
              <w:rPr>
                <w:rtl w:val="0"/>
              </w:rPr>
            </w:r>
          </w:p>
        </w:tc>
      </w:tr>
      <w:tr>
        <w:tc>
          <w:tcPr>
            <w:tcBorders>
              <w:bottom w:color="000000" w:space="0" w:sz="4" w:val="single"/>
            </w:tcBorders>
            <w:shd w:fill="bfbfbf" w:val="clear"/>
          </w:tcPr>
          <w:p w:rsidR="00000000" w:rsidDel="00000000" w:rsidP="00000000" w:rsidRDefault="00000000" w:rsidRPr="00000000" w14:paraId="000000A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c>
          <w:tcPr>
            <w:tcBorders>
              <w:bottom w:color="000000" w:space="0" w:sz="4" w:val="single"/>
            </w:tcBorders>
            <w:shd w:fill="bfbfbf" w:val="clear"/>
          </w:tcPr>
          <w:p w:rsidR="00000000" w:rsidDel="00000000" w:rsidP="00000000" w:rsidRDefault="00000000" w:rsidRPr="00000000" w14:paraId="000000A4">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FINAL</w:t>
            </w:r>
            <w:r w:rsidDel="00000000" w:rsidR="00000000" w:rsidRPr="00000000">
              <w:rPr>
                <w:rtl w:val="0"/>
              </w:rPr>
            </w:r>
          </w:p>
        </w:tc>
        <w:tc>
          <w:tcPr>
            <w:tcBorders>
              <w:bottom w:color="000000" w:space="0" w:sz="4" w:val="single"/>
            </w:tcBorders>
            <w:shd w:fill="bfbfbf" w:val="clear"/>
          </w:tcPr>
          <w:p w:rsidR="00000000" w:rsidDel="00000000" w:rsidP="00000000" w:rsidRDefault="00000000" w:rsidRPr="00000000" w14:paraId="000000A5">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4" w:val="single"/>
            </w:tcBorders>
            <w:shd w:fill="bfbfbf" w:val="clear"/>
          </w:tcPr>
          <w:p w:rsidR="00000000" w:rsidDel="00000000" w:rsidP="00000000" w:rsidRDefault="00000000" w:rsidRPr="00000000" w14:paraId="000000A6">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w:t>
            </w:r>
          </w:p>
        </w:tc>
      </w:tr>
    </w:tbl>
    <w:p w:rsidR="00000000" w:rsidDel="00000000" w:rsidP="00000000" w:rsidRDefault="00000000" w:rsidRPr="00000000" w14:paraId="000000A7">
      <w:pPr>
        <w:contextualSpacing w:val="0"/>
        <w:rPr>
          <w:rFonts w:ascii="Calibri" w:cs="Calibri" w:eastAsia="Calibri" w:hAnsi="Calibri"/>
          <w:sz w:val="20"/>
          <w:szCs w:val="20"/>
          <w:highlight w:val="yellow"/>
        </w:rPr>
      </w:pPr>
      <w:r w:rsidDel="00000000" w:rsidR="00000000" w:rsidRPr="00000000">
        <w:br w:type="page"/>
      </w:r>
      <w:r w:rsidDel="00000000" w:rsidR="00000000" w:rsidRPr="00000000">
        <w:rPr>
          <w:rFonts w:ascii="Calibri" w:cs="Calibri" w:eastAsia="Calibri" w:hAnsi="Calibri"/>
          <w:sz w:val="20"/>
          <w:szCs w:val="20"/>
          <w:highlight w:val="yellow"/>
          <w:rtl w:val="0"/>
        </w:rPr>
        <w:t xml:space="preserve">DRAFT 2</w:t>
      </w:r>
    </w:p>
    <w:p w:rsidR="00000000" w:rsidDel="00000000" w:rsidP="00000000" w:rsidRDefault="00000000" w:rsidRPr="00000000" w14:paraId="000000A8">
      <w:pPr>
        <w:pBdr>
          <w:top w:color="000000" w:space="1" w:sz="4" w:val="single"/>
          <w:bottom w:color="000000" w:space="0" w:sz="4" w:val="single"/>
        </w:pBdr>
        <w:contextualSpacing w:val="0"/>
        <w:rPr>
          <w:rFonts w:ascii="Calibri" w:cs="Calibri" w:eastAsia="Calibri" w:hAnsi="Calibri"/>
          <w:sz w:val="20"/>
          <w:szCs w:val="20"/>
        </w:rPr>
      </w:pPr>
      <w:r w:rsidDel="00000000" w:rsidR="00000000" w:rsidRPr="00000000">
        <w:rPr>
          <w:rtl w:val="0"/>
        </w:rPr>
      </w:r>
    </w:p>
    <w:tbl>
      <w:tblPr>
        <w:tblStyle w:val="Table2"/>
        <w:tblW w:w="105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4515"/>
        <w:gridCol w:w="4110"/>
        <w:gridCol w:w="1185"/>
        <w:tblGridChange w:id="0">
          <w:tblGrid>
            <w:gridCol w:w="720"/>
            <w:gridCol w:w="4515"/>
            <w:gridCol w:w="4110"/>
            <w:gridCol w:w="1185"/>
          </w:tblGrid>
        </w:tblGridChange>
      </w:tblGrid>
      <w:tr>
        <w:tc>
          <w:tcPr>
            <w:shd w:fill="a6a6a6" w:val="clear"/>
          </w:tcPr>
          <w:p w:rsidR="00000000" w:rsidDel="00000000" w:rsidP="00000000" w:rsidRDefault="00000000" w:rsidRPr="00000000" w14:paraId="000000A9">
            <w:pPr>
              <w:spacing w:after="40" w:before="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Week</w:t>
            </w:r>
          </w:p>
        </w:tc>
        <w:tc>
          <w:tcPr>
            <w:shd w:fill="a6a6a6" w:val="clear"/>
          </w:tcPr>
          <w:p w:rsidR="00000000" w:rsidDel="00000000" w:rsidP="00000000" w:rsidRDefault="00000000" w:rsidRPr="00000000" w14:paraId="000000AA">
            <w:pPr>
              <w:spacing w:after="40" w:before="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Topic</w:t>
            </w:r>
          </w:p>
        </w:tc>
        <w:tc>
          <w:tcPr>
            <w:shd w:fill="a6a6a6" w:val="clear"/>
          </w:tcPr>
          <w:p w:rsidR="00000000" w:rsidDel="00000000" w:rsidP="00000000" w:rsidRDefault="00000000" w:rsidRPr="00000000" w14:paraId="000000AB">
            <w:pPr>
              <w:spacing w:after="40" w:before="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Assignments  </w:t>
            </w:r>
          </w:p>
        </w:tc>
        <w:tc>
          <w:tcPr>
            <w:shd w:fill="a6a6a6" w:val="clear"/>
          </w:tcPr>
          <w:p w:rsidR="00000000" w:rsidDel="00000000" w:rsidP="00000000" w:rsidRDefault="00000000" w:rsidRPr="00000000" w14:paraId="000000AC">
            <w:pPr>
              <w:spacing w:after="40" w:before="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Objectives</w:t>
            </w:r>
          </w:p>
        </w:tc>
      </w:tr>
      <w:tr>
        <w:tc>
          <w:tcPr/>
          <w:p w:rsidR="00000000" w:rsidDel="00000000" w:rsidP="00000000" w:rsidRDefault="00000000" w:rsidRPr="00000000" w14:paraId="000000A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p w:rsidR="00000000" w:rsidDel="00000000" w:rsidP="00000000" w:rsidRDefault="00000000" w:rsidRPr="00000000" w14:paraId="000000AE">
            <w:pPr>
              <w:spacing w:after="40" w:before="40" w:lineRule="auto"/>
              <w:contextualSpacing w:val="0"/>
              <w:rPr>
                <w:rFonts w:ascii="Calibri" w:cs="Calibri" w:eastAsia="Calibri" w:hAnsi="Calibri"/>
                <w:sz w:val="20"/>
                <w:szCs w:val="20"/>
              </w:rPr>
            </w:pPr>
            <w:bookmarkStart w:colFirst="0" w:colLast="0" w:name="_nydfhkbn6ov3" w:id="2"/>
            <w:bookmarkEnd w:id="2"/>
            <w:r w:rsidDel="00000000" w:rsidR="00000000" w:rsidRPr="00000000">
              <w:rPr>
                <w:rFonts w:ascii="Calibri" w:cs="Calibri" w:eastAsia="Calibri" w:hAnsi="Calibri"/>
                <w:sz w:val="20"/>
                <w:szCs w:val="20"/>
                <w:rtl w:val="0"/>
              </w:rPr>
              <w:t xml:space="preserve">Introduction to  Class</w:t>
            </w:r>
          </w:p>
          <w:p w:rsidR="00000000" w:rsidDel="00000000" w:rsidP="00000000" w:rsidRDefault="00000000" w:rsidRPr="00000000" w14:paraId="000000AF">
            <w:pPr>
              <w:spacing w:after="40" w:before="40" w:lineRule="auto"/>
              <w:contextualSpacing w:val="0"/>
              <w:rPr>
                <w:rFonts w:ascii="Calibri" w:cs="Calibri" w:eastAsia="Calibri" w:hAnsi="Calibri"/>
                <w:sz w:val="20"/>
                <w:szCs w:val="20"/>
              </w:rPr>
            </w:pPr>
            <w:bookmarkStart w:colFirst="0" w:colLast="0" w:name="_gjdgxs" w:id="0"/>
            <w:bookmarkEnd w:id="0"/>
            <w:r w:rsidDel="00000000" w:rsidR="00000000" w:rsidRPr="00000000">
              <w:rPr>
                <w:rFonts w:ascii="Calibri" w:cs="Calibri" w:eastAsia="Calibri" w:hAnsi="Calibri"/>
                <w:sz w:val="20"/>
                <w:szCs w:val="20"/>
                <w:rtl w:val="0"/>
              </w:rPr>
              <w:t xml:space="preserve">History of public schools, charter schools, private schools</w:t>
            </w:r>
          </w:p>
          <w:p w:rsidR="00000000" w:rsidDel="00000000" w:rsidP="00000000" w:rsidRDefault="00000000" w:rsidRPr="00000000" w14:paraId="000000B0">
            <w:pPr>
              <w:spacing w:after="40" w:before="40" w:lineRule="auto"/>
              <w:contextualSpacing w:val="0"/>
              <w:rPr>
                <w:rFonts w:ascii="Calibri" w:cs="Calibri" w:eastAsia="Calibri" w:hAnsi="Calibri"/>
                <w:sz w:val="20"/>
                <w:szCs w:val="20"/>
              </w:rPr>
            </w:pPr>
            <w:bookmarkStart w:colFirst="0" w:colLast="0" w:name="_x1piwj8zr7jx" w:id="4"/>
            <w:bookmarkEnd w:id="4"/>
            <w:r w:rsidDel="00000000" w:rsidR="00000000" w:rsidRPr="00000000">
              <w:rPr>
                <w:rFonts w:ascii="Calibri" w:cs="Calibri" w:eastAsia="Calibri" w:hAnsi="Calibri"/>
                <w:sz w:val="20"/>
                <w:szCs w:val="20"/>
                <w:rtl w:val="0"/>
              </w:rPr>
              <w:t xml:space="preserve">Educational vs Counseling Philosophies</w:t>
            </w:r>
          </w:p>
          <w:p w:rsidR="00000000" w:rsidDel="00000000" w:rsidP="00000000" w:rsidRDefault="00000000" w:rsidRPr="00000000" w14:paraId="000000B1">
            <w:pPr>
              <w:spacing w:after="40" w:before="40" w:lineRule="auto"/>
              <w:contextualSpacing w:val="0"/>
              <w:rPr>
                <w:rFonts w:ascii="Calibri" w:cs="Calibri" w:eastAsia="Calibri" w:hAnsi="Calibri"/>
                <w:sz w:val="20"/>
                <w:szCs w:val="20"/>
              </w:rPr>
            </w:pPr>
            <w:bookmarkStart w:colFirst="0" w:colLast="0" w:name="_379se93oxkwe" w:id="3"/>
            <w:bookmarkEnd w:id="3"/>
            <w:r w:rsidDel="00000000" w:rsidR="00000000" w:rsidRPr="00000000">
              <w:rPr>
                <w:rFonts w:ascii="Calibri" w:cs="Calibri" w:eastAsia="Calibri" w:hAnsi="Calibri"/>
                <w:sz w:val="20"/>
                <w:szCs w:val="20"/>
                <w:rtl w:val="0"/>
              </w:rPr>
              <w:t xml:space="preserve">What are our objectives as School Counselors? (What do we want students to become?)</w:t>
            </w:r>
          </w:p>
        </w:tc>
        <w:tc>
          <w:tcPr/>
          <w:p w:rsidR="00000000" w:rsidDel="00000000" w:rsidP="00000000" w:rsidRDefault="00000000" w:rsidRPr="00000000" w14:paraId="000000B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 ASCA Mindset/Behaviors</w:t>
            </w:r>
          </w:p>
          <w:p w:rsidR="00000000" w:rsidDel="00000000" w:rsidP="00000000" w:rsidRDefault="00000000" w:rsidRPr="00000000" w14:paraId="000000B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Select three areas that you would like to create a collaborative classroom instruction lesson on. What class does it relate to?</w:t>
            </w:r>
          </w:p>
        </w:tc>
        <w:tc>
          <w:tcPr/>
          <w:p w:rsidR="00000000" w:rsidDel="00000000" w:rsidP="00000000" w:rsidRDefault="00000000" w:rsidRPr="00000000" w14:paraId="000000B4">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1.a</w:t>
            </w:r>
          </w:p>
          <w:p w:rsidR="00000000" w:rsidDel="00000000" w:rsidP="00000000" w:rsidRDefault="00000000" w:rsidRPr="00000000" w14:paraId="000000B5">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1.b</w:t>
            </w:r>
          </w:p>
        </w:tc>
      </w:tr>
      <w:tr>
        <w:tc>
          <w:tcPr/>
          <w:p w:rsidR="00000000" w:rsidDel="00000000" w:rsidP="00000000" w:rsidRDefault="00000000" w:rsidRPr="00000000" w14:paraId="000000B6">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w:t>
            </w:r>
          </w:p>
        </w:tc>
        <w:tc>
          <w:tcPr/>
          <w:p w:rsidR="00000000" w:rsidDel="00000000" w:rsidP="00000000" w:rsidRDefault="00000000" w:rsidRPr="00000000" w14:paraId="000000B7">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Standards for Instruction (Multi-tiered system of supports)</w:t>
            </w:r>
          </w:p>
          <w:p w:rsidR="00000000" w:rsidDel="00000000" w:rsidP="00000000" w:rsidRDefault="00000000" w:rsidRPr="00000000" w14:paraId="000000B8">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Counselor Role as EDUCATOR</w:t>
            </w:r>
          </w:p>
          <w:p w:rsidR="00000000" w:rsidDel="00000000" w:rsidP="00000000" w:rsidRDefault="00000000" w:rsidRPr="00000000" w14:paraId="000000B9">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Comprehensive Guidance Programs</w:t>
            </w:r>
          </w:p>
          <w:p w:rsidR="00000000" w:rsidDel="00000000" w:rsidP="00000000" w:rsidRDefault="00000000" w:rsidRPr="00000000" w14:paraId="000000BA">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Introduction of evidence-based instruction</w:t>
            </w:r>
          </w:p>
          <w:p w:rsidR="00000000" w:rsidDel="00000000" w:rsidP="00000000" w:rsidRDefault="00000000" w:rsidRPr="00000000" w14:paraId="000000BB">
            <w:pPr>
              <w:tabs>
                <w:tab w:val="center" w:pos="4320"/>
                <w:tab w:val="right" w:pos="8640"/>
              </w:tabs>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Introduction of LIteracy Circles </w:t>
            </w:r>
          </w:p>
        </w:tc>
        <w:tc>
          <w:tcPr/>
          <w:p w:rsidR="00000000" w:rsidDel="00000000" w:rsidP="00000000" w:rsidRDefault="00000000" w:rsidRPr="00000000" w14:paraId="000000B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Foundation assignment due</w:t>
            </w:r>
          </w:p>
          <w:p w:rsidR="00000000" w:rsidDel="00000000" w:rsidP="00000000" w:rsidRDefault="00000000" w:rsidRPr="00000000" w14:paraId="000000B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Collaborative Classroom Instruction Readings due</w:t>
            </w:r>
          </w:p>
          <w:p w:rsidR="00000000" w:rsidDel="00000000" w:rsidP="00000000" w:rsidRDefault="00000000" w:rsidRPr="00000000" w14:paraId="000000BE">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Observe teacher #1: what do you think they did well, what do you think they could improve on?</w:t>
            </w:r>
          </w:p>
        </w:tc>
        <w:tc>
          <w:tcPr/>
          <w:p w:rsidR="00000000" w:rsidDel="00000000" w:rsidP="00000000" w:rsidRDefault="00000000" w:rsidRPr="00000000" w14:paraId="000000BF">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2.a, 2.c, 2.d, 3.c, 3.l</w:t>
            </w:r>
          </w:p>
        </w:tc>
      </w:tr>
      <w:tr>
        <w:tc>
          <w:tcPr>
            <w:shd w:fill="ffffff" w:val="clear"/>
          </w:tcPr>
          <w:p w:rsidR="00000000" w:rsidDel="00000000" w:rsidP="00000000" w:rsidRDefault="00000000" w:rsidRPr="00000000" w14:paraId="000000C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ffffff" w:val="clear"/>
          </w:tcPr>
          <w:p w:rsidR="00000000" w:rsidDel="00000000" w:rsidP="00000000" w:rsidRDefault="00000000" w:rsidRPr="00000000" w14:paraId="000000C1">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Core Curriculum design and lesson plan development</w:t>
            </w:r>
          </w:p>
        </w:tc>
        <w:tc>
          <w:tcPr>
            <w:shd w:fill="ffffff" w:val="clear"/>
          </w:tcPr>
          <w:p w:rsidR="00000000" w:rsidDel="00000000" w:rsidP="00000000" w:rsidRDefault="00000000" w:rsidRPr="00000000" w14:paraId="000000C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Tracker (in-class week)</w:t>
            </w:r>
          </w:p>
          <w:p w:rsidR="00000000" w:rsidDel="00000000" w:rsidP="00000000" w:rsidRDefault="00000000" w:rsidRPr="00000000" w14:paraId="000000C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Curriculum Readings due</w:t>
            </w:r>
          </w:p>
          <w:p w:rsidR="00000000" w:rsidDel="00000000" w:rsidP="00000000" w:rsidRDefault="00000000" w:rsidRPr="00000000" w14:paraId="000000C4">
            <w:pPr>
              <w:spacing w:after="40" w:before="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spacing w:after="40" w:before="40" w:lineRule="auto"/>
              <w:contextualSpacing w:val="0"/>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C6">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3.c, 3.j</w:t>
            </w:r>
          </w:p>
        </w:tc>
      </w:tr>
      <w:tr>
        <w:tc>
          <w:tcPr/>
          <w:p w:rsidR="00000000" w:rsidDel="00000000" w:rsidP="00000000" w:rsidRDefault="00000000" w:rsidRPr="00000000" w14:paraId="000000C7">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w:t>
            </w:r>
          </w:p>
        </w:tc>
        <w:tc>
          <w:tcPr/>
          <w:p w:rsidR="00000000" w:rsidDel="00000000" w:rsidP="00000000" w:rsidRDefault="00000000" w:rsidRPr="00000000" w14:paraId="000000C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Evidence-Based Instructional Priorities ACADEMIC: teacher clarity, explicit instruction, instructional hierarchy, feedback cycle, systemic vocabulary, structured classroom discussion, maximizing opportunities to respond, scaffolding instruction, grouping</w:t>
            </w:r>
          </w:p>
        </w:tc>
        <w:tc>
          <w:tcPr/>
          <w:p w:rsidR="00000000" w:rsidDel="00000000" w:rsidP="00000000" w:rsidRDefault="00000000" w:rsidRPr="00000000" w14:paraId="000000C9">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interview  due (week 3)</w:t>
            </w:r>
          </w:p>
          <w:p w:rsidR="00000000" w:rsidDel="00000000" w:rsidP="00000000" w:rsidRDefault="00000000" w:rsidRPr="00000000" w14:paraId="000000CA">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Outline (in-class week 3)</w:t>
            </w:r>
          </w:p>
          <w:p w:rsidR="00000000" w:rsidDel="00000000" w:rsidP="00000000" w:rsidRDefault="00000000" w:rsidRPr="00000000" w14:paraId="000000CB">
            <w:pPr>
              <w:spacing w:after="40" w:before="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Observation due (week 4)</w:t>
            </w:r>
          </w:p>
          <w:p w:rsidR="00000000" w:rsidDel="00000000" w:rsidP="00000000" w:rsidRDefault="00000000" w:rsidRPr="00000000" w14:paraId="000000C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Tracker (in-class week 4) </w:t>
            </w:r>
          </w:p>
        </w:tc>
        <w:tc>
          <w:tcPr/>
          <w:p w:rsidR="00000000" w:rsidDel="00000000" w:rsidP="00000000" w:rsidRDefault="00000000" w:rsidRPr="00000000" w14:paraId="000000CE">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3.c, 3.l</w:t>
            </w:r>
          </w:p>
        </w:tc>
      </w:tr>
      <w:tr>
        <w:tc>
          <w:tcPr>
            <w:shd w:fill="ffffff" w:val="clear"/>
          </w:tcPr>
          <w:p w:rsidR="00000000" w:rsidDel="00000000" w:rsidP="00000000" w:rsidRDefault="00000000" w:rsidRPr="00000000" w14:paraId="000000CF">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6-7</w:t>
            </w:r>
          </w:p>
        </w:tc>
        <w:tc>
          <w:tcPr>
            <w:shd w:fill="ffffff" w:val="clear"/>
          </w:tcPr>
          <w:p w:rsidR="00000000" w:rsidDel="00000000" w:rsidP="00000000" w:rsidRDefault="00000000" w:rsidRPr="00000000" w14:paraId="000000D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Evidence-Based Instructional Priorities BEHAVIOR: Positive behavior, positive teacher relationship, active supervision, pre-correction, precision requests</w:t>
            </w:r>
          </w:p>
        </w:tc>
        <w:tc>
          <w:tcPr>
            <w:shd w:fill="ffffff" w:val="clear"/>
          </w:tcPr>
          <w:p w:rsidR="00000000" w:rsidDel="00000000" w:rsidP="00000000" w:rsidRDefault="00000000" w:rsidRPr="00000000" w14:paraId="000000D1">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interview due (week 5)</w:t>
            </w:r>
          </w:p>
          <w:p w:rsidR="00000000" w:rsidDel="00000000" w:rsidP="00000000" w:rsidRDefault="00000000" w:rsidRPr="00000000" w14:paraId="000000D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Tracker (in-class week 5)</w:t>
            </w:r>
          </w:p>
          <w:p w:rsidR="00000000" w:rsidDel="00000000" w:rsidP="00000000" w:rsidRDefault="00000000" w:rsidRPr="00000000" w14:paraId="000000D3">
            <w:pPr>
              <w:spacing w:after="40" w:before="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4">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Observation due (week 6)</w:t>
            </w:r>
          </w:p>
          <w:p w:rsidR="00000000" w:rsidDel="00000000" w:rsidP="00000000" w:rsidRDefault="00000000" w:rsidRPr="00000000" w14:paraId="000000D5">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Literacy Circle Tracker (in-class week 6) </w:t>
            </w:r>
          </w:p>
        </w:tc>
        <w:tc>
          <w:tcPr>
            <w:shd w:fill="ffffff" w:val="clear"/>
          </w:tcPr>
          <w:p w:rsidR="00000000" w:rsidDel="00000000" w:rsidP="00000000" w:rsidRDefault="00000000" w:rsidRPr="00000000" w14:paraId="000000D6">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3.c</w:t>
            </w:r>
          </w:p>
        </w:tc>
      </w:tr>
      <w:tr>
        <w:tc>
          <w:tcPr>
            <w:shd w:fill="ffffff" w:val="clear"/>
          </w:tcPr>
          <w:p w:rsidR="00000000" w:rsidDel="00000000" w:rsidP="00000000" w:rsidRDefault="00000000" w:rsidRPr="00000000" w14:paraId="000000D7">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shd w:fill="ffffff" w:val="clear"/>
          </w:tcPr>
          <w:p w:rsidR="00000000" w:rsidDel="00000000" w:rsidP="00000000" w:rsidRDefault="00000000" w:rsidRPr="00000000" w14:paraId="000000D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Styles of Leadership, leadership in schools, leadership vs administration</w:t>
            </w:r>
          </w:p>
        </w:tc>
        <w:tc>
          <w:tcPr>
            <w:shd w:fill="ffffff" w:val="clear"/>
          </w:tcPr>
          <w:p w:rsidR="00000000" w:rsidDel="00000000" w:rsidP="00000000" w:rsidRDefault="00000000" w:rsidRPr="00000000" w14:paraId="000000D9">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Readings due</w:t>
            </w:r>
          </w:p>
          <w:p w:rsidR="00000000" w:rsidDel="00000000" w:rsidP="00000000" w:rsidRDefault="00000000" w:rsidRPr="00000000" w14:paraId="000000DA">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Lesson Plan due</w:t>
            </w:r>
          </w:p>
        </w:tc>
        <w:tc>
          <w:tcPr>
            <w:shd w:fill="ffffff" w:val="clear"/>
          </w:tcPr>
          <w:p w:rsidR="00000000" w:rsidDel="00000000" w:rsidP="00000000" w:rsidRDefault="00000000" w:rsidRPr="00000000" w14:paraId="000000D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1.e, 3.c</w:t>
            </w:r>
          </w:p>
        </w:tc>
      </w:tr>
      <w:tr>
        <w:tc>
          <w:tcPr>
            <w:shd w:fill="ffffff" w:val="clear"/>
          </w:tcPr>
          <w:p w:rsidR="00000000" w:rsidDel="00000000" w:rsidP="00000000" w:rsidRDefault="00000000" w:rsidRPr="00000000" w14:paraId="000000D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shd w:fill="ffffff" w:val="clear"/>
          </w:tcPr>
          <w:p w:rsidR="00000000" w:rsidDel="00000000" w:rsidP="00000000" w:rsidRDefault="00000000" w:rsidRPr="00000000" w14:paraId="000000D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Demonstration/Evaluation of Instructional Priorities and lesson planning via Leadership Literacy Circle Presentations</w:t>
            </w:r>
          </w:p>
        </w:tc>
        <w:tc>
          <w:tcPr>
            <w:shd w:fill="ffffff" w:val="clear"/>
          </w:tcPr>
          <w:p w:rsidR="00000000" w:rsidDel="00000000" w:rsidP="00000000" w:rsidRDefault="00000000" w:rsidRPr="00000000" w14:paraId="000000DE">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survey due</w:t>
            </w:r>
          </w:p>
          <w:p w:rsidR="00000000" w:rsidDel="00000000" w:rsidP="00000000" w:rsidRDefault="00000000" w:rsidRPr="00000000" w14:paraId="000000DF">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Presentation </w:t>
            </w:r>
          </w:p>
          <w:p w:rsidR="00000000" w:rsidDel="00000000" w:rsidP="00000000" w:rsidRDefault="00000000" w:rsidRPr="00000000" w14:paraId="000000E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 Groups 1, 2, 3, 4)</w:t>
            </w:r>
          </w:p>
        </w:tc>
        <w:tc>
          <w:tcPr>
            <w:shd w:fill="ffffff" w:val="clear"/>
          </w:tcPr>
          <w:p w:rsidR="00000000" w:rsidDel="00000000" w:rsidP="00000000" w:rsidRDefault="00000000" w:rsidRPr="00000000" w14:paraId="000000E1">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2.j, 3.l</w:t>
            </w:r>
          </w:p>
        </w:tc>
      </w:tr>
      <w:tr>
        <w:tc>
          <w:tcPr>
            <w:shd w:fill="ffffff" w:val="clear"/>
          </w:tcPr>
          <w:p w:rsidR="00000000" w:rsidDel="00000000" w:rsidP="00000000" w:rsidRDefault="00000000" w:rsidRPr="00000000" w14:paraId="000000E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shd w:fill="ffffff" w:val="clear"/>
          </w:tcPr>
          <w:p w:rsidR="00000000" w:rsidDel="00000000" w:rsidP="00000000" w:rsidRDefault="00000000" w:rsidRPr="00000000" w14:paraId="000000E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Literacy Circle Presentations</w:t>
            </w:r>
          </w:p>
        </w:tc>
        <w:tc>
          <w:tcPr>
            <w:shd w:fill="ffffff" w:val="clear"/>
          </w:tcPr>
          <w:p w:rsidR="00000000" w:rsidDel="00000000" w:rsidP="00000000" w:rsidRDefault="00000000" w:rsidRPr="00000000" w14:paraId="000000E4">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Presentations</w:t>
            </w:r>
          </w:p>
          <w:p w:rsidR="00000000" w:rsidDel="00000000" w:rsidP="00000000" w:rsidRDefault="00000000" w:rsidRPr="00000000" w14:paraId="000000E5">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 Groups 5, 6, 7, 8)</w:t>
            </w:r>
          </w:p>
        </w:tc>
        <w:tc>
          <w:tcPr>
            <w:shd w:fill="ffffff" w:val="clear"/>
          </w:tcPr>
          <w:p w:rsidR="00000000" w:rsidDel="00000000" w:rsidP="00000000" w:rsidRDefault="00000000" w:rsidRPr="00000000" w14:paraId="000000E6">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2.j, 3.a, 3.l</w:t>
            </w:r>
          </w:p>
        </w:tc>
      </w:tr>
      <w:tr>
        <w:tc>
          <w:tcPr>
            <w:shd w:fill="ffffff" w:val="clear"/>
          </w:tcPr>
          <w:p w:rsidR="00000000" w:rsidDel="00000000" w:rsidP="00000000" w:rsidRDefault="00000000" w:rsidRPr="00000000" w14:paraId="000000E7">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shd w:fill="ffffff" w:val="clear"/>
          </w:tcPr>
          <w:p w:rsidR="00000000" w:rsidDel="00000000" w:rsidP="00000000" w:rsidRDefault="00000000" w:rsidRPr="00000000" w14:paraId="000000E8">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Literacy Circle Presentations</w:t>
            </w:r>
          </w:p>
        </w:tc>
        <w:tc>
          <w:tcPr>
            <w:shd w:fill="ffffff" w:val="clear"/>
          </w:tcPr>
          <w:p w:rsidR="00000000" w:rsidDel="00000000" w:rsidP="00000000" w:rsidRDefault="00000000" w:rsidRPr="00000000" w14:paraId="000000E9">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Presentations</w:t>
            </w:r>
          </w:p>
          <w:p w:rsidR="00000000" w:rsidDel="00000000" w:rsidP="00000000" w:rsidRDefault="00000000" w:rsidRPr="00000000" w14:paraId="000000EA">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 Groups 9, 10, 11, 12)</w:t>
            </w:r>
          </w:p>
        </w:tc>
        <w:tc>
          <w:tcPr>
            <w:shd w:fill="ffffff" w:val="clear"/>
          </w:tcPr>
          <w:p w:rsidR="00000000" w:rsidDel="00000000" w:rsidP="00000000" w:rsidRDefault="00000000" w:rsidRPr="00000000" w14:paraId="000000E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2.j, 3.l</w:t>
            </w:r>
          </w:p>
        </w:tc>
      </w:tr>
      <w:tr>
        <w:tc>
          <w:tcPr>
            <w:shd w:fill="ffffff" w:val="clear"/>
          </w:tcPr>
          <w:p w:rsidR="00000000" w:rsidDel="00000000" w:rsidP="00000000" w:rsidRDefault="00000000" w:rsidRPr="00000000" w14:paraId="000000E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shd w:fill="ffffff" w:val="clear"/>
          </w:tcPr>
          <w:p w:rsidR="00000000" w:rsidDel="00000000" w:rsidP="00000000" w:rsidRDefault="00000000" w:rsidRPr="00000000" w14:paraId="000000ED">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LIteracy Circle Presentations</w:t>
            </w:r>
          </w:p>
        </w:tc>
        <w:tc>
          <w:tcPr>
            <w:shd w:fill="ffffff" w:val="clear"/>
          </w:tcPr>
          <w:p w:rsidR="00000000" w:rsidDel="00000000" w:rsidP="00000000" w:rsidRDefault="00000000" w:rsidRPr="00000000" w14:paraId="000000EE">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Presentations</w:t>
            </w:r>
          </w:p>
          <w:p w:rsidR="00000000" w:rsidDel="00000000" w:rsidP="00000000" w:rsidRDefault="00000000" w:rsidRPr="00000000" w14:paraId="000000EF">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(BroadcastGroups 13, 14, 15, 16)</w:t>
            </w:r>
          </w:p>
        </w:tc>
        <w:tc>
          <w:tcPr>
            <w:shd w:fill="ffffff" w:val="clear"/>
          </w:tcPr>
          <w:p w:rsidR="00000000" w:rsidDel="00000000" w:rsidP="00000000" w:rsidRDefault="00000000" w:rsidRPr="00000000" w14:paraId="000000F0">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2.e, 3.l</w:t>
            </w:r>
          </w:p>
        </w:tc>
      </w:tr>
      <w:tr>
        <w:tc>
          <w:tcPr>
            <w:shd w:fill="ffffff" w:val="clear"/>
          </w:tcPr>
          <w:p w:rsidR="00000000" w:rsidDel="00000000" w:rsidP="00000000" w:rsidRDefault="00000000" w:rsidRPr="00000000" w14:paraId="000000F1">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shd w:fill="ffffff" w:val="clear"/>
          </w:tcPr>
          <w:p w:rsidR="00000000" w:rsidDel="00000000" w:rsidP="00000000" w:rsidRDefault="00000000" w:rsidRPr="00000000" w14:paraId="000000F2">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Professional Topics:  Trauma-informed practices, crisis plans</w:t>
            </w:r>
          </w:p>
        </w:tc>
        <w:tc>
          <w:tcPr>
            <w:shd w:fill="ffffff" w:val="clear"/>
          </w:tcPr>
          <w:p w:rsidR="00000000" w:rsidDel="00000000" w:rsidP="00000000" w:rsidRDefault="00000000" w:rsidRPr="00000000" w14:paraId="000000F3">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Professional Topics Readings as assigned due</w:t>
            </w:r>
          </w:p>
        </w:tc>
        <w:tc>
          <w:tcPr>
            <w:shd w:fill="ffffff" w:val="clear"/>
          </w:tcPr>
          <w:p w:rsidR="00000000" w:rsidDel="00000000" w:rsidP="00000000" w:rsidRDefault="00000000" w:rsidRPr="00000000" w14:paraId="000000F4">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3.l, 2.j, 3.j</w:t>
            </w:r>
          </w:p>
        </w:tc>
      </w:tr>
      <w:tr>
        <w:tc>
          <w:tcPr>
            <w:shd w:fill="ffffff" w:val="clear"/>
          </w:tcPr>
          <w:p w:rsidR="00000000" w:rsidDel="00000000" w:rsidP="00000000" w:rsidRDefault="00000000" w:rsidRPr="00000000" w14:paraId="000000F5">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c>
          <w:tcPr>
            <w:shd w:fill="ffffff" w:val="clear"/>
          </w:tcPr>
          <w:p w:rsidR="00000000" w:rsidDel="00000000" w:rsidP="00000000" w:rsidRDefault="00000000" w:rsidRPr="00000000" w14:paraId="000000F6">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Professional Topics: Counselor Toolbox/Open Discussion</w:t>
            </w:r>
          </w:p>
        </w:tc>
        <w:tc>
          <w:tcPr>
            <w:shd w:fill="ffffff" w:val="clear"/>
          </w:tcPr>
          <w:p w:rsidR="00000000" w:rsidDel="00000000" w:rsidP="00000000" w:rsidRDefault="00000000" w:rsidRPr="00000000" w14:paraId="000000F7">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Professional Topics Readings as assigned due</w:t>
            </w:r>
          </w:p>
        </w:tc>
        <w:tc>
          <w:tcPr>
            <w:shd w:fill="ffffff" w:val="clear"/>
          </w:tcPr>
          <w:p w:rsidR="00000000" w:rsidDel="00000000" w:rsidP="00000000" w:rsidRDefault="00000000" w:rsidRPr="00000000" w14:paraId="000000F8">
            <w:pPr>
              <w:spacing w:after="40" w:before="40" w:lineRule="auto"/>
              <w:contextualSpacing w:val="0"/>
              <w:rPr>
                <w:rFonts w:ascii="Calibri" w:cs="Calibri" w:eastAsia="Calibri" w:hAnsi="Calibri"/>
                <w:sz w:val="20"/>
                <w:szCs w:val="20"/>
              </w:rPr>
            </w:pPr>
            <w:r w:rsidDel="00000000" w:rsidR="00000000" w:rsidRPr="00000000">
              <w:rPr>
                <w:rtl w:val="0"/>
              </w:rPr>
            </w:r>
          </w:p>
        </w:tc>
      </w:tr>
      <w:tr>
        <w:tc>
          <w:tcPr>
            <w:tcBorders>
              <w:bottom w:color="000000" w:space="0" w:sz="4" w:val="single"/>
            </w:tcBorders>
            <w:shd w:fill="bfbfbf" w:val="clear"/>
          </w:tcPr>
          <w:p w:rsidR="00000000" w:rsidDel="00000000" w:rsidP="00000000" w:rsidRDefault="00000000" w:rsidRPr="00000000" w14:paraId="000000F9">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c>
          <w:tcPr>
            <w:tcBorders>
              <w:bottom w:color="000000" w:space="0" w:sz="4" w:val="single"/>
            </w:tcBorders>
            <w:shd w:fill="bfbfbf" w:val="clear"/>
          </w:tcPr>
          <w:p w:rsidR="00000000" w:rsidDel="00000000" w:rsidP="00000000" w:rsidRDefault="00000000" w:rsidRPr="00000000" w14:paraId="000000FA">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FINAL</w:t>
            </w:r>
            <w:r w:rsidDel="00000000" w:rsidR="00000000" w:rsidRPr="00000000">
              <w:rPr>
                <w:rtl w:val="0"/>
              </w:rPr>
            </w:r>
          </w:p>
        </w:tc>
        <w:tc>
          <w:tcPr>
            <w:tcBorders>
              <w:bottom w:color="000000" w:space="0" w:sz="4" w:val="single"/>
            </w:tcBorders>
            <w:shd w:fill="bfbfbf" w:val="clear"/>
          </w:tcPr>
          <w:p w:rsidR="00000000" w:rsidDel="00000000" w:rsidP="00000000" w:rsidRDefault="00000000" w:rsidRPr="00000000" w14:paraId="000000FB">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4" w:val="single"/>
            </w:tcBorders>
            <w:shd w:fill="bfbfbf" w:val="clear"/>
          </w:tcPr>
          <w:p w:rsidR="00000000" w:rsidDel="00000000" w:rsidP="00000000" w:rsidRDefault="00000000" w:rsidRPr="00000000" w14:paraId="000000FC">
            <w:pPr>
              <w:spacing w:after="40" w:before="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w:t>
            </w:r>
          </w:p>
        </w:tc>
      </w:tr>
    </w:tbl>
    <w:p w:rsidR="00000000" w:rsidDel="00000000" w:rsidP="00000000" w:rsidRDefault="00000000" w:rsidRPr="00000000" w14:paraId="000000FD">
      <w:pPr>
        <w:contextualSpacing w:val="0"/>
        <w:rPr>
          <w:rFonts w:ascii="Calibri" w:cs="Calibri" w:eastAsia="Calibri" w:hAnsi="Calibri"/>
          <w:b w:val="1"/>
          <w:sz w:val="22"/>
          <w:szCs w:val="22"/>
        </w:rPr>
      </w:pPr>
      <w:r w:rsidDel="00000000" w:rsidR="00000000" w:rsidRPr="00000000">
        <w:rPr>
          <w:rtl w:val="0"/>
        </w:rPr>
      </w:r>
    </w:p>
    <w:sectPr>
      <w:headerReference r:id="rId13" w:type="default"/>
      <w:pgSz w:h="15840" w:w="12240"/>
      <w:pgMar w:bottom="720" w:top="720" w:left="1008" w:right="720" w:header="14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choolcounselor.org/school-counselors-members/asca-national-model" TargetMode="External"/><Relationship Id="rId10" Type="http://schemas.openxmlformats.org/officeDocument/2006/relationships/hyperlink" Target="http://utahstudentsuccess.weebly.com/uploads/8/6/8/0/8680113/training_version.pdf" TargetMode="External"/><Relationship Id="rId13" Type="http://schemas.openxmlformats.org/officeDocument/2006/relationships/header" Target="header1.xml"/><Relationship Id="rId12" Type="http://schemas.openxmlformats.org/officeDocument/2006/relationships/hyperlink" Target="http://owl.english.purdue.edu/owl/resource/560/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tschoolcounselor.org"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png"/><Relationship Id="rId8" Type="http://schemas.openxmlformats.org/officeDocument/2006/relationships/hyperlink" Target="http://www.schoolcounsel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